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1003" w14:textId="655472BF" w:rsidR="003A5216" w:rsidRPr="00F579C5" w:rsidRDefault="00FE2ACD" w:rsidP="00B62603">
      <w:pPr>
        <w:jc w:val="center"/>
        <w:rPr>
          <w:rFonts w:ascii="Arial" w:hAnsi="Arial" w:cs="Arial"/>
          <w:b/>
          <w:bCs/>
          <w:iCs/>
          <w:color w:val="D22432"/>
          <w:sz w:val="56"/>
          <w:szCs w:val="56"/>
          <w:lang w:val="en-CA"/>
        </w:rPr>
      </w:pPr>
      <w:bookmarkStart w:id="0" w:name="_GoBack"/>
      <w:bookmarkEnd w:id="0"/>
      <w:r>
        <w:rPr>
          <w:noProof/>
          <w:lang w:val="fr-CA" w:eastAsia="fr-CA"/>
        </w:rPr>
        <w:drawing>
          <wp:anchor distT="0" distB="0" distL="114300" distR="114300" simplePos="0" relativeHeight="251674624" behindDoc="1" locked="0" layoutInCell="1" allowOverlap="1" wp14:anchorId="4F551EDD" wp14:editId="3197EBB7">
            <wp:simplePos x="0" y="0"/>
            <wp:positionH relativeFrom="margin">
              <wp:align>center</wp:align>
            </wp:positionH>
            <wp:positionV relativeFrom="page">
              <wp:align>top</wp:align>
            </wp:positionV>
            <wp:extent cx="4013200" cy="129667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EN.png"/>
                    <pic:cNvPicPr/>
                  </pic:nvPicPr>
                  <pic:blipFill rotWithShape="1">
                    <a:blip r:embed="rId11" cstate="print">
                      <a:extLst>
                        <a:ext uri="{28A0092B-C50C-407E-A947-70E740481C1C}">
                          <a14:useLocalDpi xmlns:a14="http://schemas.microsoft.com/office/drawing/2010/main" val="0"/>
                        </a:ext>
                      </a:extLst>
                    </a:blip>
                    <a:srcRect r="51459"/>
                    <a:stretch/>
                  </pic:blipFill>
                  <pic:spPr bwMode="auto">
                    <a:xfrm>
                      <a:off x="0" y="0"/>
                      <a:ext cx="4013200" cy="129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32B5" w:rsidRPr="00F579C5">
        <w:rPr>
          <w:rFonts w:ascii="Arial" w:hAnsi="Arial" w:cs="Arial"/>
          <w:b/>
          <w:bCs/>
          <w:iCs/>
          <w:color w:val="D22432"/>
          <w:sz w:val="56"/>
          <w:szCs w:val="56"/>
          <w:lang w:val="en-CA"/>
        </w:rPr>
        <w:softHyphen/>
      </w:r>
      <w:r w:rsidR="008A32B5" w:rsidRPr="00F579C5">
        <w:rPr>
          <w:rFonts w:ascii="Arial" w:hAnsi="Arial" w:cs="Arial"/>
          <w:b/>
          <w:bCs/>
          <w:iCs/>
          <w:color w:val="D22432"/>
          <w:sz w:val="56"/>
          <w:szCs w:val="56"/>
          <w:lang w:val="en-CA"/>
        </w:rPr>
        <w:softHyphen/>
      </w:r>
    </w:p>
    <w:p w14:paraId="3D210986" w14:textId="2C3AA240" w:rsidR="003A5216" w:rsidRDefault="003A5216" w:rsidP="003A5216">
      <w:pPr>
        <w:jc w:val="center"/>
        <w:rPr>
          <w:rFonts w:ascii="Arial" w:hAnsi="Arial" w:cs="Arial"/>
          <w:b/>
          <w:bCs/>
          <w:iCs/>
          <w:color w:val="D22432"/>
          <w:sz w:val="56"/>
          <w:szCs w:val="56"/>
          <w:lang w:val="en-CA"/>
        </w:rPr>
      </w:pPr>
    </w:p>
    <w:p w14:paraId="606F31C3" w14:textId="77777777" w:rsidR="006B1122" w:rsidRPr="00F579C5" w:rsidRDefault="006B1122" w:rsidP="003A5216">
      <w:pPr>
        <w:jc w:val="center"/>
        <w:rPr>
          <w:rFonts w:ascii="Arial" w:hAnsi="Arial" w:cs="Arial"/>
          <w:b/>
          <w:bCs/>
          <w:iCs/>
          <w:color w:val="D22432"/>
          <w:sz w:val="56"/>
          <w:szCs w:val="56"/>
          <w:lang w:val="en-CA"/>
        </w:rPr>
      </w:pPr>
    </w:p>
    <w:p w14:paraId="377729A1" w14:textId="77777777" w:rsidR="003A5216" w:rsidRPr="00F579C5" w:rsidRDefault="00117300" w:rsidP="003A5216">
      <w:pPr>
        <w:jc w:val="center"/>
        <w:rPr>
          <w:rFonts w:ascii="Arial" w:hAnsi="Arial" w:cs="Arial"/>
          <w:b/>
          <w:bCs/>
          <w:iCs/>
          <w:color w:val="D22432"/>
          <w:sz w:val="56"/>
          <w:szCs w:val="56"/>
          <w:lang w:val="en-CA"/>
        </w:rPr>
      </w:pPr>
      <w:r w:rsidRPr="00F579C5">
        <w:rPr>
          <w:rFonts w:ascii="Arial" w:hAnsi="Arial" w:cs="Arial"/>
          <w:b/>
          <w:bCs/>
          <w:iCs/>
          <w:noProof/>
          <w:color w:val="D22432"/>
          <w:sz w:val="56"/>
          <w:szCs w:val="56"/>
          <w:lang w:val="en-CA" w:eastAsia="en-CA"/>
        </w:rPr>
        <w:drawing>
          <wp:anchor distT="0" distB="0" distL="114300" distR="114300" simplePos="0" relativeHeight="251658752" behindDoc="1" locked="0" layoutInCell="1" allowOverlap="1" wp14:anchorId="5A643DB8" wp14:editId="52A095FB">
            <wp:simplePos x="0" y="0"/>
            <wp:positionH relativeFrom="page">
              <wp:posOffset>0</wp:posOffset>
            </wp:positionH>
            <wp:positionV relativeFrom="paragraph">
              <wp:posOffset>147321</wp:posOffset>
            </wp:positionV>
            <wp:extent cx="10096500" cy="18288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4D80E" w14:textId="77777777" w:rsidR="00695D67" w:rsidRPr="00F579C5" w:rsidRDefault="00E81178" w:rsidP="00695D67">
      <w:pPr>
        <w:jc w:val="center"/>
        <w:rPr>
          <w:rFonts w:ascii="Arial" w:hAnsi="Arial" w:cs="Arial"/>
          <w:b/>
          <w:bCs/>
          <w:iCs/>
          <w:color w:val="auto"/>
          <w:sz w:val="56"/>
          <w:szCs w:val="56"/>
          <w:lang w:val="en-CA"/>
        </w:rPr>
      </w:pPr>
      <w:r w:rsidRPr="00F579C5">
        <w:rPr>
          <w:rFonts w:ascii="Arial" w:hAnsi="Arial" w:cs="Arial"/>
          <w:b/>
          <w:bCs/>
          <w:iCs/>
          <w:noProof/>
          <w:color w:val="D22432"/>
          <w:sz w:val="56"/>
          <w:szCs w:val="56"/>
          <w:lang w:val="en-CA" w:eastAsia="en-CA"/>
        </w:rPr>
        <mc:AlternateContent>
          <mc:Choice Requires="wps">
            <w:drawing>
              <wp:anchor distT="0" distB="0" distL="114300" distR="114300" simplePos="0" relativeHeight="251672576" behindDoc="0" locked="0" layoutInCell="1" allowOverlap="1" wp14:anchorId="75A6ABBA" wp14:editId="1616EDD7">
                <wp:simplePos x="0" y="0"/>
                <wp:positionH relativeFrom="page">
                  <wp:posOffset>1704975</wp:posOffset>
                </wp:positionH>
                <wp:positionV relativeFrom="paragraph">
                  <wp:posOffset>63500</wp:posOffset>
                </wp:positionV>
                <wp:extent cx="6858000" cy="1459865"/>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4598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17E18A2" w14:textId="77777777" w:rsidR="0084416B" w:rsidRPr="00C077AA" w:rsidRDefault="0084416B" w:rsidP="00117300">
                            <w:pPr>
                              <w:spacing w:before="240"/>
                              <w:jc w:val="center"/>
                              <w:rPr>
                                <w:rFonts w:ascii="Arial" w:hAnsi="Arial" w:cs="Century Gothic"/>
                                <w:b/>
                                <w:bCs/>
                                <w:iCs/>
                                <w:color w:val="FFFFFF"/>
                                <w:sz w:val="48"/>
                                <w:szCs w:val="48"/>
                              </w:rPr>
                            </w:pPr>
                            <w:r w:rsidRPr="00C077AA">
                              <w:rPr>
                                <w:rFonts w:ascii="Arial" w:hAnsi="Arial" w:cs="Century Gothic"/>
                                <w:b/>
                                <w:bCs/>
                                <w:iCs/>
                                <w:color w:val="FFFFFF"/>
                                <w:sz w:val="48"/>
                                <w:szCs w:val="48"/>
                              </w:rPr>
                              <w:t xml:space="preserve">CANADIAN </w:t>
                            </w:r>
                            <w:r>
                              <w:rPr>
                                <w:rFonts w:ascii="Arial" w:hAnsi="Arial" w:cs="Century Gothic"/>
                                <w:b/>
                                <w:bCs/>
                                <w:iCs/>
                                <w:color w:val="FFFFFF"/>
                                <w:sz w:val="48"/>
                                <w:szCs w:val="48"/>
                              </w:rPr>
                              <w:t xml:space="preserve">STROKE </w:t>
                            </w:r>
                            <w:r w:rsidRPr="00C077AA">
                              <w:rPr>
                                <w:rFonts w:ascii="Arial" w:hAnsi="Arial" w:cs="Century Gothic"/>
                                <w:b/>
                                <w:bCs/>
                                <w:iCs/>
                                <w:color w:val="FFFFFF"/>
                                <w:sz w:val="48"/>
                                <w:szCs w:val="48"/>
                              </w:rPr>
                              <w:t>BEST PRACTICE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6ABBA" id="_x0000_t202" coordsize="21600,21600" o:spt="202" path="m,l,21600r21600,l21600,xe">
                <v:stroke joinstyle="miter"/>
                <v:path gradientshapeok="t" o:connecttype="rect"/>
              </v:shapetype>
              <v:shape id="Text Box 2" o:spid="_x0000_s1026" type="#_x0000_t202" style="position:absolute;left:0;text-align:left;margin-left:134.25pt;margin-top:5pt;width:540pt;height:114.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" filled="f" stroked="f">
                <v:textbox>
                  <w:txbxContent>
                    <w:p w14:paraId="517E18A2" w14:textId="77777777" w:rsidR="0084416B" w:rsidRPr="00C077AA" w:rsidRDefault="0084416B" w:rsidP="00117300">
                      <w:pPr>
                        <w:spacing w:before="240"/>
                        <w:jc w:val="center"/>
                        <w:rPr>
                          <w:rFonts w:ascii="Arial" w:hAnsi="Arial" w:cs="Century Gothic"/>
                          <w:b/>
                          <w:bCs/>
                          <w:iCs/>
                          <w:color w:val="FFFFFF"/>
                          <w:sz w:val="48"/>
                          <w:szCs w:val="48"/>
                        </w:rPr>
                      </w:pPr>
                      <w:r w:rsidRPr="00C077AA">
                        <w:rPr>
                          <w:rFonts w:ascii="Arial" w:hAnsi="Arial" w:cs="Century Gothic"/>
                          <w:b/>
                          <w:bCs/>
                          <w:iCs/>
                          <w:color w:val="FFFFFF"/>
                          <w:sz w:val="48"/>
                          <w:szCs w:val="48"/>
                        </w:rPr>
                        <w:t xml:space="preserve">CANADIAN </w:t>
                      </w:r>
                      <w:r>
                        <w:rPr>
                          <w:rFonts w:ascii="Arial" w:hAnsi="Arial" w:cs="Century Gothic"/>
                          <w:b/>
                          <w:bCs/>
                          <w:iCs/>
                          <w:color w:val="FFFFFF"/>
                          <w:sz w:val="48"/>
                          <w:szCs w:val="48"/>
                        </w:rPr>
                        <w:t xml:space="preserve">STROKE </w:t>
                      </w:r>
                      <w:r w:rsidRPr="00C077AA">
                        <w:rPr>
                          <w:rFonts w:ascii="Arial" w:hAnsi="Arial" w:cs="Century Gothic"/>
                          <w:b/>
                          <w:bCs/>
                          <w:iCs/>
                          <w:color w:val="FFFFFF"/>
                          <w:sz w:val="48"/>
                          <w:szCs w:val="48"/>
                        </w:rPr>
                        <w:t>BEST PRACTICE RECOMMENDATIONS</w:t>
                      </w:r>
                    </w:p>
                  </w:txbxContent>
                </v:textbox>
                <w10:wrap type="square" anchorx="page"/>
              </v:shape>
            </w:pict>
          </mc:Fallback>
        </mc:AlternateContent>
      </w:r>
    </w:p>
    <w:p w14:paraId="106197BC" w14:textId="77777777" w:rsidR="00117300" w:rsidRPr="00F579C5" w:rsidRDefault="00117300" w:rsidP="00117300">
      <w:pPr>
        <w:spacing w:before="360" w:line="276" w:lineRule="auto"/>
        <w:jc w:val="center"/>
        <w:rPr>
          <w:rFonts w:ascii="Arial" w:hAnsi="Arial" w:cs="Arial"/>
          <w:b/>
          <w:bCs/>
          <w:iCs/>
          <w:color w:val="BFBFBF" w:themeColor="background1" w:themeShade="BF"/>
          <w:sz w:val="48"/>
          <w:szCs w:val="40"/>
          <w:lang w:val="en-CA"/>
        </w:rPr>
      </w:pPr>
    </w:p>
    <w:p w14:paraId="0B06CA83" w14:textId="77777777" w:rsidR="00117300" w:rsidRPr="00F579C5" w:rsidRDefault="00117300" w:rsidP="00117300">
      <w:pPr>
        <w:pStyle w:val="BodyText"/>
        <w:jc w:val="center"/>
        <w:rPr>
          <w:rFonts w:cs="Arial"/>
          <w:b/>
          <w:color w:val="FF0000"/>
          <w:sz w:val="48"/>
          <w:lang w:val="en-CA"/>
        </w:rPr>
      </w:pPr>
    </w:p>
    <w:p w14:paraId="1E93B472" w14:textId="77777777" w:rsidR="00117300" w:rsidRPr="00F579C5" w:rsidRDefault="00117300" w:rsidP="00117300">
      <w:pPr>
        <w:pStyle w:val="BodyText"/>
        <w:jc w:val="center"/>
        <w:rPr>
          <w:rFonts w:cs="Arial"/>
          <w:b/>
          <w:color w:val="FF0000"/>
          <w:sz w:val="48"/>
          <w:lang w:val="en-CA"/>
        </w:rPr>
      </w:pPr>
    </w:p>
    <w:p w14:paraId="3D7D50B1" w14:textId="1C845A7A" w:rsidR="0021364C" w:rsidRPr="00F579C5" w:rsidRDefault="008C7E9E" w:rsidP="0021364C">
      <w:pPr>
        <w:pStyle w:val="BodyText"/>
        <w:spacing w:after="240"/>
        <w:jc w:val="center"/>
        <w:rPr>
          <w:rFonts w:cs="Arial"/>
          <w:b/>
          <w:color w:val="FF0000"/>
          <w:sz w:val="48"/>
          <w:lang w:val="en-CA"/>
        </w:rPr>
      </w:pPr>
      <w:bookmarkStart w:id="1" w:name="_Hlk24547627"/>
      <w:r>
        <w:rPr>
          <w:rFonts w:cs="Arial"/>
          <w:b/>
          <w:color w:val="FF0000"/>
          <w:sz w:val="48"/>
          <w:lang w:val="en-CA"/>
        </w:rPr>
        <w:t>Transitions and Community Participation</w:t>
      </w:r>
      <w:r w:rsidR="00265E68" w:rsidRPr="00265E68">
        <w:rPr>
          <w:rFonts w:cs="Arial"/>
          <w:b/>
          <w:color w:val="FF0000"/>
          <w:sz w:val="48"/>
          <w:lang w:val="en-CA"/>
        </w:rPr>
        <w:t xml:space="preserve"> </w:t>
      </w:r>
      <w:bookmarkEnd w:id="1"/>
      <w:r w:rsidR="00265E68" w:rsidRPr="00265E68">
        <w:rPr>
          <w:rFonts w:cs="Arial"/>
          <w:b/>
          <w:color w:val="FF0000"/>
          <w:sz w:val="48"/>
          <w:lang w:val="en-CA"/>
        </w:rPr>
        <w:t>following Stroke</w:t>
      </w:r>
      <w:r w:rsidR="00265E68">
        <w:rPr>
          <w:rFonts w:cs="Arial"/>
          <w:b/>
          <w:color w:val="FF0000"/>
          <w:sz w:val="48"/>
          <w:lang w:val="en-CA"/>
        </w:rPr>
        <w:t xml:space="preserve"> </w:t>
      </w:r>
    </w:p>
    <w:p w14:paraId="334950AA" w14:textId="12A47920" w:rsidR="0021364C" w:rsidRDefault="007D7064" w:rsidP="0021364C">
      <w:pPr>
        <w:rPr>
          <w:rFonts w:ascii="Arial" w:hAnsi="Arial"/>
          <w:b/>
          <w:bCs/>
          <w:color w:val="auto"/>
          <w:sz w:val="36"/>
          <w:szCs w:val="40"/>
          <w:lang w:eastAsia="en-CA"/>
        </w:rPr>
      </w:pPr>
      <w:r w:rsidRPr="007D7064">
        <w:rPr>
          <w:rFonts w:ascii="Arial" w:hAnsi="Arial"/>
          <w:b/>
          <w:bCs/>
          <w:color w:val="auto"/>
          <w:sz w:val="36"/>
          <w:szCs w:val="40"/>
          <w:lang w:eastAsia="en-CA"/>
        </w:rPr>
        <w:t>Table 2: Core Education Across the Continuum for People with Stroke</w:t>
      </w:r>
    </w:p>
    <w:p w14:paraId="4AC76EB5" w14:textId="77777777" w:rsidR="007D7064" w:rsidRPr="00B624A1" w:rsidRDefault="007D7064" w:rsidP="0021364C">
      <w:pPr>
        <w:rPr>
          <w:rFonts w:ascii="Arial" w:hAnsi="Arial" w:cs="Arial"/>
          <w:b/>
          <w:bCs/>
          <w:iCs/>
          <w:color w:val="808080" w:themeColor="background1" w:themeShade="80"/>
          <w:sz w:val="44"/>
          <w:szCs w:val="44"/>
          <w:lang w:val="en-CA"/>
        </w:rPr>
      </w:pPr>
    </w:p>
    <w:p w14:paraId="203728AA" w14:textId="6CA72E44" w:rsidR="00117300" w:rsidRPr="00F579C5" w:rsidRDefault="00C41A7A" w:rsidP="00117300">
      <w:pPr>
        <w:pStyle w:val="BasicParagraph"/>
        <w:suppressAutoHyphens/>
        <w:jc w:val="center"/>
        <w:rPr>
          <w:rFonts w:ascii="Arial" w:hAnsi="Arial" w:cs="Arial"/>
          <w:b/>
          <w:i/>
          <w:color w:val="808080" w:themeColor="background1" w:themeShade="80"/>
          <w:lang w:val="en-CA"/>
        </w:rPr>
      </w:pPr>
      <w:r>
        <w:rPr>
          <w:rFonts w:ascii="Arial" w:hAnsi="Arial" w:cs="Arial"/>
          <w:b/>
          <w:i/>
          <w:color w:val="808080" w:themeColor="background1" w:themeShade="80"/>
          <w:lang w:val="en-CA"/>
        </w:rPr>
        <w:t>Mountain A</w:t>
      </w:r>
      <w:r w:rsidR="0067034C">
        <w:rPr>
          <w:rFonts w:ascii="Arial" w:hAnsi="Arial" w:cs="Arial"/>
          <w:b/>
          <w:i/>
          <w:color w:val="808080" w:themeColor="background1" w:themeShade="80"/>
          <w:lang w:val="en-CA"/>
        </w:rPr>
        <w:t>,</w:t>
      </w:r>
      <w:r w:rsidR="0079589C" w:rsidRPr="00F579C5">
        <w:rPr>
          <w:rFonts w:ascii="Arial" w:hAnsi="Arial" w:cs="Arial"/>
          <w:b/>
          <w:i/>
          <w:color w:val="808080" w:themeColor="background1" w:themeShade="80"/>
          <w:lang w:val="en-CA"/>
        </w:rPr>
        <w:t xml:space="preserve"> </w:t>
      </w:r>
      <w:r>
        <w:rPr>
          <w:rFonts w:ascii="Arial" w:hAnsi="Arial" w:cs="Arial"/>
          <w:b/>
          <w:i/>
          <w:color w:val="808080" w:themeColor="background1" w:themeShade="80"/>
          <w:lang w:val="en-CA"/>
        </w:rPr>
        <w:t xml:space="preserve">Cameron JI </w:t>
      </w:r>
      <w:r w:rsidR="00117300" w:rsidRPr="00F579C5">
        <w:rPr>
          <w:rFonts w:ascii="Arial" w:hAnsi="Arial" w:cs="Arial"/>
          <w:b/>
          <w:i/>
          <w:color w:val="808080" w:themeColor="background1" w:themeShade="80"/>
          <w:lang w:val="en-CA"/>
        </w:rPr>
        <w:t xml:space="preserve">(Writing Group Chairs) </w:t>
      </w:r>
    </w:p>
    <w:p w14:paraId="7F1FC604" w14:textId="77777777" w:rsidR="00117300" w:rsidRPr="00F579C5" w:rsidRDefault="00117300" w:rsidP="00117300">
      <w:pPr>
        <w:pStyle w:val="BasicParagraph"/>
        <w:suppressAutoHyphens/>
        <w:jc w:val="center"/>
        <w:rPr>
          <w:rFonts w:ascii="Arial" w:hAnsi="Arial" w:cs="Arial"/>
          <w:b/>
          <w:i/>
          <w:color w:val="808080" w:themeColor="background1" w:themeShade="80"/>
          <w:lang w:val="en-CA"/>
        </w:rPr>
      </w:pPr>
      <w:r w:rsidRPr="00F579C5">
        <w:rPr>
          <w:rFonts w:ascii="Arial" w:hAnsi="Arial" w:cs="Arial"/>
          <w:b/>
          <w:i/>
          <w:color w:val="808080" w:themeColor="background1" w:themeShade="80"/>
          <w:lang w:val="en-CA"/>
        </w:rPr>
        <w:t xml:space="preserve">on Behalf of the Canadian Stroke Best Practice Recommendations </w:t>
      </w:r>
    </w:p>
    <w:p w14:paraId="00FC7381" w14:textId="060F2597" w:rsidR="00117300" w:rsidRPr="00F579C5" w:rsidRDefault="0021364C" w:rsidP="00117300">
      <w:pPr>
        <w:pStyle w:val="BasicParagraph"/>
        <w:suppressAutoHyphens/>
        <w:jc w:val="center"/>
        <w:rPr>
          <w:rFonts w:ascii="Arial" w:hAnsi="Arial" w:cs="Arial"/>
          <w:b/>
          <w:i/>
          <w:color w:val="808080" w:themeColor="background1" w:themeShade="80"/>
          <w:lang w:val="en-CA"/>
        </w:rPr>
      </w:pPr>
      <w:r w:rsidRPr="0021364C">
        <w:rPr>
          <w:rFonts w:ascii="Arial" w:hAnsi="Arial" w:cs="Arial"/>
          <w:b/>
          <w:i/>
          <w:color w:val="808080" w:themeColor="background1" w:themeShade="80"/>
          <w:lang w:val="en-CA"/>
        </w:rPr>
        <w:t xml:space="preserve">Transitions and Community Participation </w:t>
      </w:r>
      <w:r w:rsidR="00265E68" w:rsidRPr="00265E68">
        <w:rPr>
          <w:rFonts w:ascii="Arial" w:hAnsi="Arial" w:cs="Arial"/>
          <w:b/>
          <w:i/>
          <w:color w:val="808080" w:themeColor="background1" w:themeShade="80"/>
          <w:lang w:val="en-CA"/>
        </w:rPr>
        <w:t>following Stroke</w:t>
      </w:r>
      <w:r w:rsidR="00265E68">
        <w:rPr>
          <w:rFonts w:ascii="Arial" w:hAnsi="Arial" w:cs="Arial"/>
          <w:b/>
          <w:i/>
          <w:color w:val="808080" w:themeColor="background1" w:themeShade="80"/>
          <w:lang w:val="en-CA"/>
        </w:rPr>
        <w:t xml:space="preserve"> </w:t>
      </w:r>
      <w:r w:rsidR="00117300" w:rsidRPr="00F579C5">
        <w:rPr>
          <w:rFonts w:ascii="Arial" w:hAnsi="Arial" w:cs="Arial"/>
          <w:b/>
          <w:i/>
          <w:color w:val="808080" w:themeColor="background1" w:themeShade="80"/>
          <w:lang w:val="en-CA"/>
        </w:rPr>
        <w:t>Writing Group</w:t>
      </w:r>
    </w:p>
    <w:p w14:paraId="6FE7CCA4" w14:textId="77777777" w:rsidR="00117300" w:rsidRPr="00F579C5" w:rsidRDefault="00117300" w:rsidP="00117300">
      <w:pPr>
        <w:pStyle w:val="BasicParagraph"/>
        <w:suppressAutoHyphens/>
        <w:rPr>
          <w:rFonts w:ascii="Arial" w:hAnsi="Arial" w:cs="Arial"/>
          <w:b/>
          <w:color w:val="808080" w:themeColor="background1" w:themeShade="80"/>
          <w:lang w:val="en-CA"/>
        </w:rPr>
      </w:pPr>
    </w:p>
    <w:p w14:paraId="2AA292F0" w14:textId="4DF695C0" w:rsidR="00117300" w:rsidRPr="00F579C5" w:rsidRDefault="00962751" w:rsidP="00117300">
      <w:pPr>
        <w:pStyle w:val="BasicParagraph"/>
        <w:suppressAutoHyphens/>
        <w:jc w:val="center"/>
        <w:rPr>
          <w:rFonts w:ascii="Arial" w:hAnsi="Arial" w:cs="Arial"/>
          <w:b/>
          <w:color w:val="808080" w:themeColor="background1" w:themeShade="80"/>
          <w:lang w:val="en-CA"/>
        </w:rPr>
      </w:pPr>
      <w:r w:rsidRPr="00F579C5">
        <w:rPr>
          <w:rFonts w:ascii="Arial" w:hAnsi="Arial" w:cs="Arial"/>
          <w:b/>
          <w:color w:val="808080" w:themeColor="background1" w:themeShade="80"/>
          <w:lang w:val="en-CA"/>
        </w:rPr>
        <w:t>© 201</w:t>
      </w:r>
      <w:r w:rsidR="006E1663">
        <w:rPr>
          <w:rFonts w:ascii="Arial" w:hAnsi="Arial" w:cs="Arial"/>
          <w:b/>
          <w:color w:val="808080" w:themeColor="background1" w:themeShade="80"/>
          <w:lang w:val="en-CA"/>
        </w:rPr>
        <w:t>9</w:t>
      </w:r>
      <w:r w:rsidR="00117300" w:rsidRPr="00F579C5">
        <w:rPr>
          <w:rFonts w:ascii="Arial" w:hAnsi="Arial" w:cs="Arial"/>
          <w:b/>
          <w:color w:val="808080" w:themeColor="background1" w:themeShade="80"/>
          <w:lang w:val="en-CA"/>
        </w:rPr>
        <w:t xml:space="preserve"> Heart and Stroke Foundation </w:t>
      </w:r>
    </w:p>
    <w:p w14:paraId="460D67C5" w14:textId="247D5D0A" w:rsidR="00315E65" w:rsidRDefault="00BF4585" w:rsidP="002E28AA">
      <w:pPr>
        <w:pStyle w:val="BasicParagraph"/>
        <w:suppressAutoHyphens/>
        <w:jc w:val="center"/>
        <w:rPr>
          <w:rFonts w:ascii="Arial" w:hAnsi="Arial" w:cs="Arial"/>
          <w:b/>
          <w:color w:val="808080" w:themeColor="background1" w:themeShade="80"/>
          <w:lang w:val="en-CA"/>
        </w:rPr>
        <w:sectPr w:rsidR="00315E65" w:rsidSect="006B1122">
          <w:headerReference w:type="default" r:id="rId13"/>
          <w:footerReference w:type="default" r:id="rId14"/>
          <w:footnotePr>
            <w:numFmt w:val="lowerLetter"/>
          </w:footnotePr>
          <w:pgSz w:w="15840" w:h="12240" w:orient="landscape"/>
          <w:pgMar w:top="720" w:right="720" w:bottom="720" w:left="720" w:header="720" w:footer="616" w:gutter="0"/>
          <w:pgNumType w:start="1"/>
          <w:cols w:space="720"/>
          <w:noEndnote/>
          <w:titlePg/>
          <w:docGrid w:linePitch="326"/>
        </w:sectPr>
      </w:pPr>
      <w:r w:rsidRPr="00F579C5">
        <w:rPr>
          <w:rFonts w:ascii="Arial" w:hAnsi="Arial" w:cs="Arial"/>
          <w:b/>
          <w:color w:val="808080" w:themeColor="background1" w:themeShade="80"/>
          <w:lang w:val="en-CA"/>
        </w:rPr>
        <w:t xml:space="preserve"> </w:t>
      </w:r>
    </w:p>
    <w:p w14:paraId="147124BA" w14:textId="53A24162" w:rsidR="007D7064" w:rsidRPr="00D32212" w:rsidRDefault="007D7064" w:rsidP="007D7064">
      <w:pPr>
        <w:pStyle w:val="Heading4"/>
        <w:spacing w:after="120"/>
        <w:ind w:hanging="806"/>
      </w:pPr>
      <w:bookmarkStart w:id="2" w:name="_Hlk9496859"/>
      <w:r w:rsidRPr="00D32212">
        <w:lastRenderedPageBreak/>
        <w:t>Table</w:t>
      </w:r>
      <w:r>
        <w:t xml:space="preserve"> 2</w:t>
      </w:r>
      <w:r w:rsidRPr="00D32212">
        <w:t>:</w:t>
      </w:r>
      <w:r>
        <w:t xml:space="preserve"> Core</w:t>
      </w:r>
      <w:r w:rsidRPr="00D32212">
        <w:t xml:space="preserve"> Education </w:t>
      </w:r>
      <w:r>
        <w:t>A</w:t>
      </w:r>
      <w:r w:rsidRPr="00D32212">
        <w:t>cross the Continuum</w:t>
      </w:r>
      <w:r>
        <w:t xml:space="preserve"> for People with Stroke</w:t>
      </w:r>
    </w:p>
    <w:tbl>
      <w:tblPr>
        <w:tblStyle w:val="TableGrid"/>
        <w:tblW w:w="1440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115" w:type="dxa"/>
          <w:right w:w="115" w:type="dxa"/>
        </w:tblCellMar>
        <w:tblLook w:val="04A0" w:firstRow="1" w:lastRow="0" w:firstColumn="1" w:lastColumn="0" w:noHBand="0" w:noVBand="1"/>
      </w:tblPr>
      <w:tblGrid>
        <w:gridCol w:w="2058"/>
        <w:gridCol w:w="2057"/>
        <w:gridCol w:w="2057"/>
        <w:gridCol w:w="2057"/>
        <w:gridCol w:w="2057"/>
        <w:gridCol w:w="2057"/>
        <w:gridCol w:w="2057"/>
      </w:tblGrid>
      <w:tr w:rsidR="007D7064" w:rsidRPr="00D32212" w14:paraId="18C83B88" w14:textId="77777777" w:rsidTr="00133AC0">
        <w:trPr>
          <w:tblHeader/>
          <w:jc w:val="center"/>
        </w:trPr>
        <w:tc>
          <w:tcPr>
            <w:tcW w:w="2058"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bookmarkEnd w:id="2"/>
          <w:p w14:paraId="539AA83E"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Stroke Awareness and Action</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6F3546F6"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Hyperacute Care</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69F02F8B"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Acute Inpatient Care</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3E5CE227"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Stroke Rehabilitation</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0C5CD946"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Stroke Prevention</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61080382"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Transitions</w:t>
            </w:r>
          </w:p>
        </w:tc>
        <w:tc>
          <w:tcPr>
            <w:tcW w:w="205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tcPr>
          <w:p w14:paraId="0B7B6B18" w14:textId="77777777" w:rsidR="007D7064" w:rsidRPr="00D32212" w:rsidRDefault="007D7064" w:rsidP="00133AC0">
            <w:pPr>
              <w:rPr>
                <w:rFonts w:ascii="Arial" w:hAnsi="Arial" w:cs="Arial"/>
                <w:b/>
                <w:smallCaps/>
                <w:color w:val="FFFFFF" w:themeColor="background1"/>
              </w:rPr>
            </w:pPr>
            <w:r w:rsidRPr="00D32212">
              <w:rPr>
                <w:rFonts w:ascii="Arial" w:hAnsi="Arial" w:cs="Arial"/>
                <w:b/>
                <w:smallCaps/>
                <w:color w:val="FFFFFF" w:themeColor="background1"/>
              </w:rPr>
              <w:t>Community Integration</w:t>
            </w:r>
          </w:p>
        </w:tc>
      </w:tr>
      <w:tr w:rsidR="007D7064" w:rsidRPr="00D32212" w14:paraId="2F268D4C" w14:textId="77777777" w:rsidTr="00133AC0">
        <w:trPr>
          <w:tblHeader/>
          <w:jc w:val="center"/>
        </w:trPr>
        <w:tc>
          <w:tcPr>
            <w:tcW w:w="14400" w:type="dxa"/>
            <w:gridSpan w:val="7"/>
            <w:tcBorders>
              <w:top w:val="single" w:sz="4" w:space="0" w:color="FF0000"/>
              <w:left w:val="single" w:sz="4" w:space="0" w:color="FF0000"/>
              <w:bottom w:val="single" w:sz="4" w:space="0" w:color="FF0000"/>
              <w:right w:val="single" w:sz="4" w:space="0" w:color="FF0000"/>
            </w:tcBorders>
            <w:shd w:val="clear" w:color="auto" w:fill="DAEEF3" w:themeFill="accent5" w:themeFillTint="33"/>
          </w:tcPr>
          <w:p w14:paraId="54A092A4" w14:textId="77777777" w:rsidR="007D7064" w:rsidRPr="00D32212" w:rsidRDefault="007D7064" w:rsidP="00133AC0">
            <w:pPr>
              <w:jc w:val="center"/>
              <w:rPr>
                <w:rFonts w:ascii="Arial" w:hAnsi="Arial" w:cs="Arial"/>
                <w:b/>
                <w:color w:val="auto"/>
                <w:sz w:val="22"/>
                <w:szCs w:val="22"/>
              </w:rPr>
            </w:pPr>
            <w:r w:rsidRPr="00D32212">
              <w:rPr>
                <w:rFonts w:ascii="Arial" w:hAnsi="Arial" w:cs="Arial"/>
                <w:b/>
                <w:color w:val="auto"/>
                <w:sz w:val="22"/>
                <w:szCs w:val="22"/>
              </w:rPr>
              <w:t>Review and reinforce all information previously provided that is relevant to the p</w:t>
            </w:r>
            <w:r>
              <w:rPr>
                <w:rFonts w:ascii="Arial" w:hAnsi="Arial" w:cs="Arial"/>
                <w:b/>
                <w:color w:val="auto"/>
                <w:sz w:val="22"/>
                <w:szCs w:val="22"/>
              </w:rPr>
              <w:t>erson</w:t>
            </w:r>
            <w:r w:rsidRPr="00D32212">
              <w:rPr>
                <w:rFonts w:ascii="Arial" w:hAnsi="Arial" w:cs="Arial"/>
                <w:b/>
                <w:color w:val="auto"/>
                <w:sz w:val="22"/>
                <w:szCs w:val="22"/>
              </w:rPr>
              <w:t xml:space="preserve"> and their unique situation</w:t>
            </w:r>
          </w:p>
        </w:tc>
      </w:tr>
      <w:tr w:rsidR="007D7064" w:rsidRPr="00D32212" w14:paraId="7076010B" w14:textId="77777777" w:rsidTr="00133AC0">
        <w:trPr>
          <w:jc w:val="center"/>
        </w:trPr>
        <w:tc>
          <w:tcPr>
            <w:tcW w:w="2058" w:type="dxa"/>
            <w:tcBorders>
              <w:top w:val="single" w:sz="4" w:space="0" w:color="FF0000"/>
            </w:tcBorders>
          </w:tcPr>
          <w:p w14:paraId="75076FC7" w14:textId="77777777" w:rsidR="007D7064" w:rsidRPr="00D32212" w:rsidRDefault="007D7064" w:rsidP="007D7064">
            <w:pPr>
              <w:pStyle w:val="ListParagraph"/>
              <w:numPr>
                <w:ilvl w:val="0"/>
                <w:numId w:val="37"/>
              </w:numPr>
              <w:ind w:left="180" w:hanging="180"/>
              <w:rPr>
                <w:rFonts w:ascii="Arial" w:hAnsi="Arial" w:cs="Arial"/>
                <w:b/>
                <w:sz w:val="18"/>
                <w:szCs w:val="18"/>
              </w:rPr>
            </w:pPr>
            <w:r w:rsidRPr="00D32212">
              <w:rPr>
                <w:rFonts w:ascii="Arial" w:hAnsi="Arial" w:cs="Arial"/>
                <w:b/>
                <w:sz w:val="18"/>
                <w:szCs w:val="18"/>
              </w:rPr>
              <w:t>Signs of Stroke</w:t>
            </w:r>
          </w:p>
          <w:p w14:paraId="395816F6"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F</w:t>
            </w:r>
            <w:r w:rsidRPr="00D32212">
              <w:rPr>
                <w:rFonts w:ascii="Arial" w:hAnsi="Arial" w:cs="Arial"/>
                <w:sz w:val="18"/>
                <w:szCs w:val="18"/>
              </w:rPr>
              <w:t>ace</w:t>
            </w:r>
          </w:p>
          <w:p w14:paraId="0375A3FA"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A</w:t>
            </w:r>
            <w:r w:rsidRPr="00D32212">
              <w:rPr>
                <w:rFonts w:ascii="Arial" w:hAnsi="Arial" w:cs="Arial"/>
                <w:sz w:val="18"/>
                <w:szCs w:val="18"/>
              </w:rPr>
              <w:t>rms</w:t>
            </w:r>
          </w:p>
          <w:p w14:paraId="532061AB"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S</w:t>
            </w:r>
            <w:r w:rsidRPr="00D32212">
              <w:rPr>
                <w:rFonts w:ascii="Arial" w:hAnsi="Arial" w:cs="Arial"/>
                <w:sz w:val="18"/>
                <w:szCs w:val="18"/>
              </w:rPr>
              <w:t>peech</w:t>
            </w:r>
          </w:p>
          <w:p w14:paraId="1C4FD1A3"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T</w:t>
            </w:r>
            <w:r w:rsidRPr="00D32212">
              <w:rPr>
                <w:rFonts w:ascii="Arial" w:hAnsi="Arial" w:cs="Arial"/>
                <w:sz w:val="18"/>
                <w:szCs w:val="18"/>
              </w:rPr>
              <w:t>ime</w:t>
            </w:r>
          </w:p>
          <w:p w14:paraId="3D2A1F00"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b/>
                <w:sz w:val="18"/>
                <w:szCs w:val="18"/>
              </w:rPr>
              <w:t>Call 911</w:t>
            </w:r>
            <w:r w:rsidRPr="00D32212">
              <w:rPr>
                <w:rFonts w:ascii="Arial" w:hAnsi="Arial" w:cs="Arial"/>
                <w:sz w:val="18"/>
                <w:szCs w:val="18"/>
              </w:rPr>
              <w:t xml:space="preserve"> immediately if signs of stroke observed</w:t>
            </w:r>
          </w:p>
          <w:p w14:paraId="13F4131A"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b/>
                <w:sz w:val="18"/>
                <w:szCs w:val="18"/>
              </w:rPr>
              <w:t>Never drive self</w:t>
            </w:r>
            <w:r w:rsidRPr="00D32212">
              <w:rPr>
                <w:rFonts w:ascii="Arial" w:hAnsi="Arial" w:cs="Arial"/>
                <w:sz w:val="18"/>
                <w:szCs w:val="18"/>
              </w:rPr>
              <w:t xml:space="preserve"> or someone with stroke to hospital on your own</w:t>
            </w:r>
          </w:p>
          <w:p w14:paraId="158D8698"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b/>
                <w:sz w:val="18"/>
                <w:szCs w:val="18"/>
              </w:rPr>
              <w:t>Risk factors</w:t>
            </w:r>
            <w:r w:rsidRPr="00D32212">
              <w:rPr>
                <w:rFonts w:ascii="Arial" w:hAnsi="Arial" w:cs="Arial"/>
                <w:sz w:val="18"/>
                <w:szCs w:val="18"/>
              </w:rPr>
              <w:t xml:space="preserve"> for stroke</w:t>
            </w:r>
          </w:p>
          <w:p w14:paraId="717126E5" w14:textId="77777777" w:rsidR="007D7064"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Blood Pressure</w:t>
            </w:r>
          </w:p>
          <w:p w14:paraId="1CEE0971" w14:textId="77777777" w:rsidR="007D7064" w:rsidRPr="00D32212" w:rsidRDefault="007D7064" w:rsidP="007D7064">
            <w:pPr>
              <w:pStyle w:val="ListParagraph"/>
              <w:numPr>
                <w:ilvl w:val="1"/>
                <w:numId w:val="37"/>
              </w:numPr>
              <w:ind w:left="360" w:hanging="180"/>
              <w:rPr>
                <w:rFonts w:ascii="Arial" w:hAnsi="Arial" w:cs="Arial"/>
                <w:sz w:val="18"/>
                <w:szCs w:val="18"/>
              </w:rPr>
            </w:pPr>
            <w:r>
              <w:rPr>
                <w:rFonts w:ascii="Arial" w:hAnsi="Arial" w:cs="Arial"/>
                <w:sz w:val="18"/>
                <w:szCs w:val="18"/>
              </w:rPr>
              <w:t xml:space="preserve">Atrial Fibrillation </w:t>
            </w:r>
          </w:p>
          <w:p w14:paraId="72ECFD67"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Obesity</w:t>
            </w:r>
          </w:p>
          <w:p w14:paraId="08C251F5"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Sodium Diet</w:t>
            </w:r>
          </w:p>
          <w:p w14:paraId="21CEC918"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Diabetes</w:t>
            </w:r>
          </w:p>
          <w:p w14:paraId="15057430"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Cholesterol</w:t>
            </w:r>
          </w:p>
          <w:p w14:paraId="0D472072"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Lack of Exercise</w:t>
            </w:r>
          </w:p>
          <w:p w14:paraId="7CB46211"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Smoking</w:t>
            </w:r>
          </w:p>
          <w:p w14:paraId="2F233045"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Sleep Apnea</w:t>
            </w:r>
          </w:p>
          <w:p w14:paraId="73FF97E9"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Family History</w:t>
            </w:r>
          </w:p>
          <w:p w14:paraId="2F73C579" w14:textId="77777777" w:rsidR="007D7064" w:rsidRPr="00D32212" w:rsidRDefault="007D7064" w:rsidP="007D7064">
            <w:pPr>
              <w:pStyle w:val="ListParagraph"/>
              <w:numPr>
                <w:ilvl w:val="0"/>
                <w:numId w:val="37"/>
              </w:numPr>
              <w:ind w:left="180" w:hanging="180"/>
              <w:rPr>
                <w:rFonts w:ascii="Arial" w:hAnsi="Arial" w:cs="Arial"/>
              </w:rPr>
            </w:pPr>
            <w:r w:rsidRPr="00D32212">
              <w:rPr>
                <w:rFonts w:ascii="Arial" w:hAnsi="Arial" w:cs="Arial"/>
                <w:sz w:val="18"/>
                <w:szCs w:val="18"/>
              </w:rPr>
              <w:t>Risk of stroke for all age groups from newborns to children, young adults and older adults</w:t>
            </w:r>
          </w:p>
        </w:tc>
        <w:tc>
          <w:tcPr>
            <w:tcW w:w="2057" w:type="dxa"/>
            <w:tcBorders>
              <w:top w:val="single" w:sz="4" w:space="0" w:color="FF0000"/>
            </w:tcBorders>
          </w:tcPr>
          <w:p w14:paraId="076B884E"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Types of Stroke</w:t>
            </w:r>
          </w:p>
          <w:p w14:paraId="4358C78A"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Cause of stroke for individual patient</w:t>
            </w:r>
          </w:p>
          <w:p w14:paraId="3FEBE39B"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Diagnostic tests</w:t>
            </w:r>
          </w:p>
          <w:p w14:paraId="57878F6B"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CT Scan</w:t>
            </w:r>
          </w:p>
          <w:p w14:paraId="0695DB1C"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MRI</w:t>
            </w:r>
          </w:p>
          <w:p w14:paraId="3E036F7A"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Carotid imaging</w:t>
            </w:r>
          </w:p>
          <w:p w14:paraId="24D87EE7"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 xml:space="preserve">ECG for </w:t>
            </w:r>
            <w:proofErr w:type="spellStart"/>
            <w:r w:rsidRPr="00D32212">
              <w:rPr>
                <w:rFonts w:ascii="Arial" w:hAnsi="Arial" w:cs="Arial"/>
                <w:sz w:val="18"/>
                <w:szCs w:val="18"/>
              </w:rPr>
              <w:t>AFib</w:t>
            </w:r>
            <w:proofErr w:type="spellEnd"/>
            <w:r w:rsidRPr="00D32212">
              <w:rPr>
                <w:rFonts w:ascii="Arial" w:hAnsi="Arial" w:cs="Arial"/>
                <w:sz w:val="18"/>
                <w:szCs w:val="18"/>
              </w:rPr>
              <w:t xml:space="preserve"> detection</w:t>
            </w:r>
          </w:p>
          <w:p w14:paraId="208926C2"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Acute thrombolysis</w:t>
            </w:r>
          </w:p>
          <w:p w14:paraId="48A094DA"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 xml:space="preserve">Endovascular interventions </w:t>
            </w:r>
          </w:p>
          <w:p w14:paraId="537B47C2"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Involvement of neurosurgery if applicable</w:t>
            </w:r>
          </w:p>
          <w:p w14:paraId="3B7CD224"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Potential outcomes – expectation management</w:t>
            </w:r>
          </w:p>
          <w:p w14:paraId="3E9681CD" w14:textId="77777777" w:rsidR="007D7064" w:rsidRPr="00D32212" w:rsidRDefault="007D7064" w:rsidP="007D7064">
            <w:pPr>
              <w:pStyle w:val="ListParagraph"/>
              <w:numPr>
                <w:ilvl w:val="0"/>
                <w:numId w:val="37"/>
              </w:numPr>
              <w:ind w:left="167" w:hanging="167"/>
              <w:rPr>
                <w:rFonts w:ascii="Arial" w:hAnsi="Arial" w:cs="Arial"/>
                <w:sz w:val="18"/>
                <w:szCs w:val="18"/>
              </w:rPr>
            </w:pPr>
            <w:r w:rsidRPr="00D32212">
              <w:rPr>
                <w:rFonts w:ascii="Arial" w:hAnsi="Arial" w:cs="Arial"/>
                <w:sz w:val="18"/>
                <w:szCs w:val="18"/>
              </w:rPr>
              <w:t>For patients discharged directly from the ED:</w:t>
            </w:r>
          </w:p>
          <w:p w14:paraId="2EFE5D55"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Need for follow-up with primary care and stroke specialists (refer to prevention education)</w:t>
            </w:r>
          </w:p>
          <w:p w14:paraId="6F4F40C5" w14:textId="77777777" w:rsidR="007D7064" w:rsidRPr="00D32212" w:rsidRDefault="007D7064" w:rsidP="007D7064">
            <w:pPr>
              <w:pStyle w:val="ListParagraph"/>
              <w:numPr>
                <w:ilvl w:val="1"/>
                <w:numId w:val="37"/>
              </w:numPr>
              <w:ind w:left="347" w:hanging="180"/>
              <w:rPr>
                <w:rFonts w:ascii="Arial" w:hAnsi="Arial" w:cs="Arial"/>
                <w:sz w:val="18"/>
                <w:szCs w:val="18"/>
              </w:rPr>
            </w:pPr>
            <w:r w:rsidRPr="00D32212">
              <w:rPr>
                <w:rFonts w:ascii="Arial" w:hAnsi="Arial" w:cs="Arial"/>
                <w:sz w:val="18"/>
                <w:szCs w:val="18"/>
              </w:rPr>
              <w:t>Risk of recurrence and review of stroke signs and symptoms</w:t>
            </w:r>
          </w:p>
          <w:p w14:paraId="4E74BCED" w14:textId="77777777" w:rsidR="007D7064" w:rsidRPr="00D32212" w:rsidRDefault="007D7064" w:rsidP="007D7064">
            <w:pPr>
              <w:pStyle w:val="ListParagraph"/>
              <w:numPr>
                <w:ilvl w:val="0"/>
                <w:numId w:val="37"/>
              </w:numPr>
              <w:rPr>
                <w:rFonts w:ascii="Arial" w:hAnsi="Arial" w:cs="Arial"/>
                <w:sz w:val="18"/>
                <w:szCs w:val="18"/>
              </w:rPr>
            </w:pPr>
            <w:r w:rsidRPr="00D32212">
              <w:rPr>
                <w:rFonts w:ascii="Arial" w:hAnsi="Arial" w:cs="Arial"/>
                <w:sz w:val="18"/>
                <w:szCs w:val="18"/>
              </w:rPr>
              <w:t>Accessing resources and stroke support following discharge</w:t>
            </w:r>
          </w:p>
        </w:tc>
        <w:tc>
          <w:tcPr>
            <w:tcW w:w="2057" w:type="dxa"/>
            <w:tcBorders>
              <w:top w:val="single" w:sz="4" w:space="0" w:color="FF0000"/>
            </w:tcBorders>
          </w:tcPr>
          <w:p w14:paraId="6F80B792"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Current deficits – what areas may be involved</w:t>
            </w:r>
          </w:p>
          <w:p w14:paraId="380F5653"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Patient safety</w:t>
            </w:r>
          </w:p>
          <w:p w14:paraId="3F6F726A"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Family and caregiver safety</w:t>
            </w:r>
          </w:p>
          <w:p w14:paraId="31851231"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Tests and interventions</w:t>
            </w:r>
          </w:p>
          <w:p w14:paraId="5917B8CB"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 xml:space="preserve">Initiate </w:t>
            </w:r>
            <w:r>
              <w:rPr>
                <w:rFonts w:ascii="Arial" w:hAnsi="Arial" w:cs="Arial"/>
                <w:sz w:val="18"/>
                <w:szCs w:val="18"/>
              </w:rPr>
              <w:t>transition</w:t>
            </w:r>
            <w:r w:rsidRPr="00D32212">
              <w:rPr>
                <w:rFonts w:ascii="Arial" w:hAnsi="Arial" w:cs="Arial"/>
                <w:sz w:val="18"/>
                <w:szCs w:val="18"/>
              </w:rPr>
              <w:t xml:space="preserve"> planning</w:t>
            </w:r>
          </w:p>
          <w:p w14:paraId="7E191929"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Potential for home modifications prior to discharge</w:t>
            </w:r>
          </w:p>
          <w:p w14:paraId="23E73CCC"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Discuss potential pathway for care and likely next setting of care</w:t>
            </w:r>
          </w:p>
          <w:p w14:paraId="79141E2B"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Focus on self-management and involvement of family and informal caregivers in daily activities</w:t>
            </w:r>
          </w:p>
          <w:p w14:paraId="13D66371"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 xml:space="preserve">Medications: purpose, schedule, interactions, </w:t>
            </w:r>
            <w:r>
              <w:rPr>
                <w:rFonts w:ascii="Arial" w:hAnsi="Arial" w:cs="Arial"/>
                <w:sz w:val="18"/>
                <w:szCs w:val="18"/>
              </w:rPr>
              <w:t>adherence</w:t>
            </w:r>
          </w:p>
          <w:p w14:paraId="22B1976E"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Activities to prevent complications</w:t>
            </w:r>
          </w:p>
          <w:p w14:paraId="120B2557"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Accessing resources and stroke support following discharge from acute care</w:t>
            </w:r>
          </w:p>
          <w:p w14:paraId="50A42DEE"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 xml:space="preserve">Expectations for recovery following </w:t>
            </w:r>
            <w:r w:rsidRPr="00D32212">
              <w:rPr>
                <w:rFonts w:ascii="Arial" w:hAnsi="Arial" w:cs="Arial"/>
                <w:sz w:val="18"/>
                <w:szCs w:val="18"/>
              </w:rPr>
              <w:lastRenderedPageBreak/>
              <w:t>discharge, addressing issues including depression, post-stroke fatigue, rehabilitation needs and access, and issues for social reintegration</w:t>
            </w:r>
          </w:p>
          <w:p w14:paraId="4582ED8F"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Access to community resources and stroke support groups</w:t>
            </w:r>
          </w:p>
          <w:p w14:paraId="4AE06895"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Re-access to healthcare system</w:t>
            </w:r>
          </w:p>
          <w:p w14:paraId="1E18E99B"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sz w:val="18"/>
                <w:szCs w:val="18"/>
              </w:rPr>
              <w:t>Advance care planning and personal health directives</w:t>
            </w:r>
          </w:p>
        </w:tc>
        <w:tc>
          <w:tcPr>
            <w:tcW w:w="2057" w:type="dxa"/>
            <w:tcBorders>
              <w:top w:val="single" w:sz="4" w:space="0" w:color="FF0000"/>
            </w:tcBorders>
          </w:tcPr>
          <w:p w14:paraId="3CC6B21B"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lastRenderedPageBreak/>
              <w:t xml:space="preserve">Educate </w:t>
            </w:r>
            <w:r>
              <w:rPr>
                <w:rFonts w:ascii="Arial" w:hAnsi="Arial" w:cs="Arial"/>
                <w:sz w:val="18"/>
                <w:szCs w:val="18"/>
              </w:rPr>
              <w:t>people with stroke</w:t>
            </w:r>
            <w:r w:rsidRPr="00D32212">
              <w:rPr>
                <w:rFonts w:ascii="Arial" w:hAnsi="Arial" w:cs="Arial"/>
                <w:sz w:val="18"/>
                <w:szCs w:val="18"/>
              </w:rPr>
              <w:t xml:space="preserve"> about </w:t>
            </w:r>
            <w:proofErr w:type="gramStart"/>
            <w:r w:rsidRPr="00D32212">
              <w:rPr>
                <w:rFonts w:ascii="Arial" w:hAnsi="Arial" w:cs="Arial"/>
                <w:sz w:val="18"/>
                <w:szCs w:val="18"/>
              </w:rPr>
              <w:t>goal-setting</w:t>
            </w:r>
            <w:proofErr w:type="gramEnd"/>
            <w:r w:rsidRPr="00D32212">
              <w:rPr>
                <w:rFonts w:ascii="Arial" w:hAnsi="Arial" w:cs="Arial"/>
                <w:sz w:val="18"/>
                <w:szCs w:val="18"/>
              </w:rPr>
              <w:t xml:space="preserve"> so they can actively participate in goal setting and care planning</w:t>
            </w:r>
            <w:r>
              <w:rPr>
                <w:rFonts w:ascii="Arial" w:hAnsi="Arial" w:cs="Arial"/>
                <w:sz w:val="18"/>
                <w:szCs w:val="18"/>
              </w:rPr>
              <w:t xml:space="preserve"> across settings</w:t>
            </w:r>
          </w:p>
          <w:p w14:paraId="2DAB84A2"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Information regarding specific individualized rehabilitation needs</w:t>
            </w:r>
          </w:p>
          <w:p w14:paraId="280C17FD"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Roles of each of the rehabilitation team members involved in care</w:t>
            </w:r>
          </w:p>
          <w:p w14:paraId="73011648"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The types or rehabilitation exercises and activities that could and should be done between scheduled sessions with therapists</w:t>
            </w:r>
          </w:p>
          <w:p w14:paraId="0BC0AC0A"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Patient, family caregiver safety while participating rehabilitation</w:t>
            </w:r>
          </w:p>
          <w:p w14:paraId="7994B40D"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Self-management skills for mobility and activities of daily living</w:t>
            </w:r>
          </w:p>
          <w:p w14:paraId="58CC4E4F"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 xml:space="preserve">Discharge planning, type of care needed after discharge, and required modifications to </w:t>
            </w:r>
            <w:r w:rsidRPr="00D32212">
              <w:rPr>
                <w:rFonts w:ascii="Arial" w:hAnsi="Arial" w:cs="Arial"/>
                <w:sz w:val="18"/>
                <w:szCs w:val="18"/>
              </w:rPr>
              <w:lastRenderedPageBreak/>
              <w:t>living setting prior to discharge from inpatient rehabilitation</w:t>
            </w:r>
          </w:p>
          <w:p w14:paraId="30E502A5" w14:textId="77777777" w:rsidR="007D7064"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Information regarding resuming vocational, educational and driving activities</w:t>
            </w:r>
          </w:p>
          <w:p w14:paraId="5CA33487" w14:textId="77777777" w:rsidR="007D7064" w:rsidRPr="00D32212" w:rsidRDefault="007D7064" w:rsidP="007D7064">
            <w:pPr>
              <w:pStyle w:val="ListParagraph"/>
              <w:numPr>
                <w:ilvl w:val="0"/>
                <w:numId w:val="37"/>
              </w:numPr>
              <w:ind w:left="232" w:hanging="232"/>
              <w:rPr>
                <w:rFonts w:ascii="Arial" w:hAnsi="Arial" w:cs="Arial"/>
                <w:sz w:val="18"/>
                <w:szCs w:val="18"/>
              </w:rPr>
            </w:pPr>
            <w:r>
              <w:rPr>
                <w:rFonts w:ascii="Arial" w:hAnsi="Arial" w:cs="Arial"/>
                <w:sz w:val="18"/>
                <w:szCs w:val="18"/>
              </w:rPr>
              <w:t>Information regarding relationships and sexuality post-stroke</w:t>
            </w:r>
          </w:p>
          <w:p w14:paraId="7C230EE8"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Access to therapists and programs for ongoing rehabilitation in out-patient and community settings</w:t>
            </w:r>
          </w:p>
          <w:p w14:paraId="67FFE1C0"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Access to community resources and stroke support groups</w:t>
            </w:r>
          </w:p>
          <w:p w14:paraId="5E846C2C" w14:textId="77777777" w:rsidR="007D7064"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Re-access to healthcare system</w:t>
            </w:r>
          </w:p>
          <w:p w14:paraId="1936C3A1" w14:textId="77777777" w:rsidR="007D7064" w:rsidRPr="00D32212" w:rsidRDefault="007D7064" w:rsidP="007D7064">
            <w:pPr>
              <w:pStyle w:val="ListParagraph"/>
              <w:numPr>
                <w:ilvl w:val="0"/>
                <w:numId w:val="37"/>
              </w:numPr>
              <w:ind w:left="193" w:hanging="193"/>
              <w:rPr>
                <w:rFonts w:ascii="Arial" w:hAnsi="Arial" w:cs="Arial"/>
                <w:sz w:val="18"/>
                <w:szCs w:val="18"/>
              </w:rPr>
            </w:pPr>
            <w:r w:rsidRPr="00D32212">
              <w:rPr>
                <w:rFonts w:ascii="Arial" w:hAnsi="Arial" w:cs="Arial"/>
                <w:sz w:val="18"/>
                <w:szCs w:val="18"/>
              </w:rPr>
              <w:t>Advance care planning and personal health directives</w:t>
            </w:r>
          </w:p>
        </w:tc>
        <w:tc>
          <w:tcPr>
            <w:tcW w:w="2057" w:type="dxa"/>
            <w:tcBorders>
              <w:top w:val="single" w:sz="4" w:space="0" w:color="FF0000"/>
            </w:tcBorders>
          </w:tcPr>
          <w:p w14:paraId="64FBC3B0" w14:textId="77777777" w:rsidR="007D7064" w:rsidRPr="00D32212" w:rsidRDefault="007D7064" w:rsidP="007D7064">
            <w:pPr>
              <w:pStyle w:val="ListParagraph"/>
              <w:numPr>
                <w:ilvl w:val="0"/>
                <w:numId w:val="37"/>
              </w:numPr>
              <w:ind w:left="206" w:hanging="206"/>
              <w:rPr>
                <w:rFonts w:ascii="Arial" w:hAnsi="Arial" w:cs="Arial"/>
                <w:b/>
                <w:sz w:val="18"/>
                <w:szCs w:val="18"/>
              </w:rPr>
            </w:pPr>
            <w:r w:rsidRPr="00D32212">
              <w:rPr>
                <w:rFonts w:ascii="Arial" w:hAnsi="Arial" w:cs="Arial"/>
                <w:b/>
                <w:sz w:val="18"/>
                <w:szCs w:val="18"/>
              </w:rPr>
              <w:lastRenderedPageBreak/>
              <w:t>Signs of Stroke</w:t>
            </w:r>
          </w:p>
          <w:p w14:paraId="298F2CBA"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F</w:t>
            </w:r>
            <w:r w:rsidRPr="00D32212">
              <w:rPr>
                <w:rFonts w:ascii="Arial" w:hAnsi="Arial" w:cs="Arial"/>
                <w:sz w:val="18"/>
                <w:szCs w:val="18"/>
              </w:rPr>
              <w:t>ace</w:t>
            </w:r>
          </w:p>
          <w:p w14:paraId="74B3A3B9"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A</w:t>
            </w:r>
            <w:r w:rsidRPr="00D32212">
              <w:rPr>
                <w:rFonts w:ascii="Arial" w:hAnsi="Arial" w:cs="Arial"/>
                <w:sz w:val="18"/>
                <w:szCs w:val="18"/>
              </w:rPr>
              <w:t>rms</w:t>
            </w:r>
          </w:p>
          <w:p w14:paraId="2A9CED57"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S</w:t>
            </w:r>
            <w:r w:rsidRPr="00D32212">
              <w:rPr>
                <w:rFonts w:ascii="Arial" w:hAnsi="Arial" w:cs="Arial"/>
                <w:sz w:val="18"/>
                <w:szCs w:val="18"/>
              </w:rPr>
              <w:t>peech</w:t>
            </w:r>
          </w:p>
          <w:p w14:paraId="6149E344"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b/>
                <w:sz w:val="18"/>
                <w:szCs w:val="18"/>
              </w:rPr>
              <w:t>T</w:t>
            </w:r>
            <w:r w:rsidRPr="00D32212">
              <w:rPr>
                <w:rFonts w:ascii="Arial" w:hAnsi="Arial" w:cs="Arial"/>
                <w:sz w:val="18"/>
                <w:szCs w:val="18"/>
              </w:rPr>
              <w:t>ime</w:t>
            </w:r>
          </w:p>
          <w:p w14:paraId="6AA09E8A"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Importance of calling 911 if any stroke signs and symptoms appear again after initial stroke</w:t>
            </w:r>
          </w:p>
          <w:p w14:paraId="2EEEF11F" w14:textId="77777777" w:rsidR="007D7064" w:rsidRPr="00D32212" w:rsidRDefault="007D7064" w:rsidP="007D7064">
            <w:pPr>
              <w:pStyle w:val="ListParagraph"/>
              <w:numPr>
                <w:ilvl w:val="0"/>
                <w:numId w:val="37"/>
              </w:numPr>
              <w:ind w:left="180" w:hanging="180"/>
              <w:rPr>
                <w:rFonts w:ascii="Arial" w:hAnsi="Arial" w:cs="Arial"/>
                <w:sz w:val="18"/>
                <w:szCs w:val="18"/>
              </w:rPr>
            </w:pPr>
            <w:r w:rsidRPr="00D32212">
              <w:rPr>
                <w:rFonts w:ascii="Arial" w:hAnsi="Arial" w:cs="Arial"/>
                <w:b/>
                <w:sz w:val="18"/>
                <w:szCs w:val="18"/>
              </w:rPr>
              <w:t>Risk factors</w:t>
            </w:r>
            <w:r w:rsidRPr="00D32212">
              <w:rPr>
                <w:rFonts w:ascii="Arial" w:hAnsi="Arial" w:cs="Arial"/>
                <w:sz w:val="18"/>
                <w:szCs w:val="18"/>
              </w:rPr>
              <w:t xml:space="preserve"> for stroke</w:t>
            </w:r>
          </w:p>
          <w:p w14:paraId="1FA4F5B3" w14:textId="77777777" w:rsidR="007D7064"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Blood Pressure</w:t>
            </w:r>
          </w:p>
          <w:p w14:paraId="167299CA" w14:textId="77777777" w:rsidR="007D7064" w:rsidRPr="00D32212" w:rsidRDefault="007D7064" w:rsidP="007D7064">
            <w:pPr>
              <w:pStyle w:val="ListParagraph"/>
              <w:numPr>
                <w:ilvl w:val="1"/>
                <w:numId w:val="37"/>
              </w:numPr>
              <w:ind w:left="360" w:hanging="180"/>
              <w:rPr>
                <w:rFonts w:ascii="Arial" w:hAnsi="Arial" w:cs="Arial"/>
                <w:sz w:val="18"/>
                <w:szCs w:val="18"/>
              </w:rPr>
            </w:pPr>
            <w:r>
              <w:rPr>
                <w:rFonts w:ascii="Arial" w:hAnsi="Arial" w:cs="Arial"/>
                <w:sz w:val="18"/>
                <w:szCs w:val="18"/>
              </w:rPr>
              <w:t>Atrial Fibrillation</w:t>
            </w:r>
          </w:p>
          <w:p w14:paraId="458291FB"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Obesity</w:t>
            </w:r>
          </w:p>
          <w:p w14:paraId="3D271B7B"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Sodium Diet</w:t>
            </w:r>
          </w:p>
          <w:p w14:paraId="20561A99"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Diabetes</w:t>
            </w:r>
          </w:p>
          <w:p w14:paraId="22471C0D"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High Cholesterol</w:t>
            </w:r>
          </w:p>
          <w:p w14:paraId="1D0BE89B"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Lack of Exercise</w:t>
            </w:r>
          </w:p>
          <w:p w14:paraId="6CE73987"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Smoking</w:t>
            </w:r>
          </w:p>
          <w:p w14:paraId="7D96EB39"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Sleep Apnea</w:t>
            </w:r>
          </w:p>
          <w:p w14:paraId="21CADB3A" w14:textId="77777777" w:rsidR="007D7064" w:rsidRPr="00D32212" w:rsidRDefault="007D7064" w:rsidP="007D7064">
            <w:pPr>
              <w:pStyle w:val="ListParagraph"/>
              <w:numPr>
                <w:ilvl w:val="1"/>
                <w:numId w:val="37"/>
              </w:numPr>
              <w:ind w:left="360" w:hanging="180"/>
              <w:rPr>
                <w:rFonts w:ascii="Arial" w:hAnsi="Arial" w:cs="Arial"/>
                <w:sz w:val="18"/>
                <w:szCs w:val="18"/>
              </w:rPr>
            </w:pPr>
            <w:r w:rsidRPr="00D32212">
              <w:rPr>
                <w:rFonts w:ascii="Arial" w:hAnsi="Arial" w:cs="Arial"/>
                <w:sz w:val="18"/>
                <w:szCs w:val="18"/>
              </w:rPr>
              <w:t>Family History</w:t>
            </w:r>
          </w:p>
          <w:p w14:paraId="7E48FABC"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 xml:space="preserve">Effects of stroke in months following index event – risk for depression, cognitive changes, sleep apnea, post-stroke fatigue; and provide strategies and self-management skills so patients, families and caregivers can </w:t>
            </w:r>
            <w:r w:rsidRPr="00D32212">
              <w:rPr>
                <w:rFonts w:ascii="Arial" w:hAnsi="Arial" w:cs="Arial"/>
                <w:sz w:val="18"/>
                <w:szCs w:val="18"/>
              </w:rPr>
              <w:lastRenderedPageBreak/>
              <w:t>manage in community and home settings</w:t>
            </w:r>
          </w:p>
          <w:p w14:paraId="50C8071E"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Medication management</w:t>
            </w:r>
          </w:p>
          <w:p w14:paraId="24C5D774"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Atrial fibrillation risks and management as appropriate</w:t>
            </w:r>
          </w:p>
          <w:p w14:paraId="54E7308A"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Adherence to drug therapy</w:t>
            </w:r>
          </w:p>
          <w:p w14:paraId="443E0F33"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Access to community resources and stroke support groups</w:t>
            </w:r>
          </w:p>
          <w:p w14:paraId="1BD9F50A"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Re-access to healthcare system</w:t>
            </w:r>
          </w:p>
          <w:p w14:paraId="139A4E7D" w14:textId="77777777" w:rsidR="007D7064" w:rsidRPr="00D32212" w:rsidRDefault="007D7064" w:rsidP="007D7064">
            <w:pPr>
              <w:pStyle w:val="ListParagraph"/>
              <w:numPr>
                <w:ilvl w:val="0"/>
                <w:numId w:val="37"/>
              </w:numPr>
              <w:ind w:left="206" w:hanging="206"/>
              <w:rPr>
                <w:rFonts w:ascii="Arial" w:hAnsi="Arial" w:cs="Arial"/>
                <w:sz w:val="18"/>
                <w:szCs w:val="18"/>
              </w:rPr>
            </w:pPr>
            <w:r w:rsidRPr="00D32212">
              <w:rPr>
                <w:rFonts w:ascii="Arial" w:hAnsi="Arial" w:cs="Arial"/>
                <w:sz w:val="18"/>
                <w:szCs w:val="18"/>
              </w:rPr>
              <w:t>Advance care planning and personal health directives</w:t>
            </w:r>
          </w:p>
        </w:tc>
        <w:tc>
          <w:tcPr>
            <w:tcW w:w="2057" w:type="dxa"/>
            <w:tcBorders>
              <w:top w:val="single" w:sz="4" w:space="0" w:color="FF0000"/>
            </w:tcBorders>
          </w:tcPr>
          <w:p w14:paraId="21C1BA53"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lastRenderedPageBreak/>
              <w:t>Self-management skills for activities of daily living</w:t>
            </w:r>
          </w:p>
          <w:p w14:paraId="2015BC60"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Types of services and primary contact for health care professionals at the next stage and/or setting</w:t>
            </w:r>
          </w:p>
          <w:p w14:paraId="7CE86784"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Appropriate expectations for recovery of deficits, time frames and likely transition points appropriate to the individual</w:t>
            </w:r>
          </w:p>
          <w:p w14:paraId="7AD83F71"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 xml:space="preserve">Physical adjustments including medication </w:t>
            </w:r>
            <w:r>
              <w:rPr>
                <w:rFonts w:ascii="Arial" w:hAnsi="Arial" w:cs="Arial"/>
                <w:sz w:val="18"/>
                <w:szCs w:val="18"/>
              </w:rPr>
              <w:t>adherence</w:t>
            </w:r>
            <w:r w:rsidRPr="00D32212">
              <w:rPr>
                <w:rFonts w:ascii="Arial" w:hAnsi="Arial" w:cs="Arial"/>
                <w:sz w:val="18"/>
                <w:szCs w:val="18"/>
              </w:rPr>
              <w:t>, post-stroke fatigue, strategies to prevent complications and recurrent stroke</w:t>
            </w:r>
          </w:p>
          <w:p w14:paraId="5506C211"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Address functional issues – ongoing rehabilitation and physical activity recommendations, personalized plan of care and goal setting</w:t>
            </w:r>
          </w:p>
          <w:p w14:paraId="7F4FF54A"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 xml:space="preserve">Address psychosocial </w:t>
            </w:r>
            <w:r w:rsidRPr="00D32212">
              <w:rPr>
                <w:rFonts w:ascii="Arial" w:hAnsi="Arial" w:cs="Arial"/>
                <w:sz w:val="18"/>
                <w:szCs w:val="18"/>
              </w:rPr>
              <w:lastRenderedPageBreak/>
              <w:t>issues, i.e., depression, family support, referrals to community resources</w:t>
            </w:r>
          </w:p>
          <w:p w14:paraId="39822666"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Self-management preparation for the next phase of care</w:t>
            </w:r>
          </w:p>
          <w:p w14:paraId="5107DD1D"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Timeframes for transitions</w:t>
            </w:r>
          </w:p>
          <w:p w14:paraId="35BA7502"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Importance of information transfer and provision of written core information about previous stroke related episodes of care to share with stroke experts and recovery team members in next phase of care</w:t>
            </w:r>
          </w:p>
          <w:p w14:paraId="4D278E8A" w14:textId="77777777" w:rsidR="007D7064" w:rsidRPr="00D32212" w:rsidRDefault="007D7064" w:rsidP="007D7064">
            <w:pPr>
              <w:pStyle w:val="ListParagraph"/>
              <w:numPr>
                <w:ilvl w:val="0"/>
                <w:numId w:val="37"/>
              </w:numPr>
              <w:ind w:left="219" w:hanging="180"/>
              <w:rPr>
                <w:rFonts w:ascii="Arial" w:hAnsi="Arial" w:cs="Arial"/>
                <w:sz w:val="18"/>
                <w:szCs w:val="18"/>
              </w:rPr>
            </w:pPr>
            <w:r w:rsidRPr="00D32212">
              <w:rPr>
                <w:rFonts w:ascii="Arial" w:hAnsi="Arial" w:cs="Arial"/>
                <w:sz w:val="18"/>
                <w:szCs w:val="18"/>
              </w:rPr>
              <w:t>Advance care planning and personal health directives</w:t>
            </w:r>
          </w:p>
        </w:tc>
        <w:tc>
          <w:tcPr>
            <w:tcW w:w="2057" w:type="dxa"/>
            <w:tcBorders>
              <w:top w:val="single" w:sz="4" w:space="0" w:color="FF0000"/>
            </w:tcBorders>
          </w:tcPr>
          <w:p w14:paraId="0194228C"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lastRenderedPageBreak/>
              <w:t xml:space="preserve">Self-management skills for mobility, symptom management, medication </w:t>
            </w:r>
            <w:r>
              <w:rPr>
                <w:rFonts w:ascii="Arial" w:hAnsi="Arial" w:cs="Arial"/>
                <w:sz w:val="18"/>
                <w:szCs w:val="18"/>
              </w:rPr>
              <w:t>adherence</w:t>
            </w:r>
            <w:r w:rsidRPr="00D32212">
              <w:rPr>
                <w:rFonts w:ascii="Arial" w:hAnsi="Arial" w:cs="Arial"/>
                <w:sz w:val="18"/>
                <w:szCs w:val="18"/>
              </w:rPr>
              <w:t xml:space="preserve"> and activities of daily living</w:t>
            </w:r>
          </w:p>
          <w:p w14:paraId="2AFE033E"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Types of services available in the community and how to access them – e.g., mobility assistance, meal delivery, communication support</w:t>
            </w:r>
          </w:p>
          <w:p w14:paraId="6DCF25B5"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Need for follow-up with primary health care providers for ongoing monitoring and management</w:t>
            </w:r>
          </w:p>
          <w:p w14:paraId="3EE68156"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Appropriate expectations for recovery of deficits, time frames as appropriate to individual situations</w:t>
            </w:r>
          </w:p>
          <w:p w14:paraId="2BFC83C1" w14:textId="77777777" w:rsidR="007D7064"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 xml:space="preserve">Physical adjustments including medication </w:t>
            </w:r>
            <w:r>
              <w:rPr>
                <w:rFonts w:ascii="Arial" w:hAnsi="Arial" w:cs="Arial"/>
                <w:sz w:val="18"/>
                <w:szCs w:val="18"/>
              </w:rPr>
              <w:t>adherence</w:t>
            </w:r>
            <w:r w:rsidRPr="00D32212">
              <w:rPr>
                <w:rFonts w:ascii="Arial" w:hAnsi="Arial" w:cs="Arial"/>
                <w:sz w:val="18"/>
                <w:szCs w:val="18"/>
              </w:rPr>
              <w:t xml:space="preserve">, post-stroke fatigue, preventing complications, </w:t>
            </w:r>
            <w:r w:rsidRPr="00D32212">
              <w:rPr>
                <w:rFonts w:ascii="Arial" w:hAnsi="Arial" w:cs="Arial"/>
                <w:sz w:val="18"/>
                <w:szCs w:val="18"/>
              </w:rPr>
              <w:lastRenderedPageBreak/>
              <w:t>preventing recurrent stroke</w:t>
            </w:r>
          </w:p>
          <w:p w14:paraId="11574FD8"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Addressing functional issues – ongoing rehabilitation and physical activity recommendations, personalized plan of care and goal setting</w:t>
            </w:r>
          </w:p>
          <w:p w14:paraId="5D9EC4F1"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Social and leisure activity review and importance of resuming social interactions</w:t>
            </w:r>
          </w:p>
          <w:p w14:paraId="2EF64996"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Information regarding resuming vocational, educational and driving activities</w:t>
            </w:r>
          </w:p>
          <w:p w14:paraId="3971D8E2"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Information on sexuality following stroke</w:t>
            </w:r>
          </w:p>
          <w:p w14:paraId="5F9A2453" w14:textId="77777777" w:rsidR="007D7064" w:rsidRPr="00D32212" w:rsidRDefault="007D7064" w:rsidP="007D7064">
            <w:pPr>
              <w:pStyle w:val="ListParagraph"/>
              <w:numPr>
                <w:ilvl w:val="0"/>
                <w:numId w:val="37"/>
              </w:numPr>
              <w:ind w:left="232" w:hanging="232"/>
              <w:rPr>
                <w:rFonts w:ascii="Arial" w:hAnsi="Arial" w:cs="Arial"/>
                <w:sz w:val="18"/>
                <w:szCs w:val="18"/>
              </w:rPr>
            </w:pPr>
            <w:r w:rsidRPr="00D32212">
              <w:rPr>
                <w:rFonts w:ascii="Arial" w:hAnsi="Arial" w:cs="Arial"/>
                <w:sz w:val="18"/>
                <w:szCs w:val="18"/>
              </w:rPr>
              <w:t>Advance care planning and personal health directives</w:t>
            </w:r>
          </w:p>
          <w:p w14:paraId="37707645" w14:textId="77777777" w:rsidR="007D7064" w:rsidRPr="00D32212" w:rsidRDefault="007D7064" w:rsidP="00133AC0">
            <w:pPr>
              <w:rPr>
                <w:rFonts w:ascii="Arial" w:hAnsi="Arial" w:cs="Arial"/>
                <w:sz w:val="18"/>
                <w:szCs w:val="18"/>
              </w:rPr>
            </w:pPr>
          </w:p>
        </w:tc>
      </w:tr>
    </w:tbl>
    <w:p w14:paraId="7A12E3E0" w14:textId="77777777" w:rsidR="007D7064" w:rsidRPr="00D32212" w:rsidRDefault="007D7064" w:rsidP="007D7064">
      <w:pPr>
        <w:rPr>
          <w:rFonts w:ascii="Arial" w:hAnsi="Arial" w:cs="Arial"/>
        </w:rPr>
      </w:pPr>
    </w:p>
    <w:p w14:paraId="590198C8" w14:textId="2219A901" w:rsidR="002E28AA" w:rsidRPr="002E28AA" w:rsidRDefault="002E28AA" w:rsidP="007D7064">
      <w:pPr>
        <w:pStyle w:val="Heading4"/>
        <w:rPr>
          <w:rFonts w:eastAsia="MS Mincho" w:cs="Arial"/>
          <w:sz w:val="16"/>
          <w:szCs w:val="16"/>
        </w:rPr>
      </w:pPr>
    </w:p>
    <w:sectPr w:rsidR="002E28AA" w:rsidRPr="002E28AA" w:rsidSect="003E10FC">
      <w:headerReference w:type="default" r:id="rId15"/>
      <w:footerReference w:type="default" r:id="rId16"/>
      <w:pgSz w:w="15840" w:h="12240" w:orient="landscape"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DEFA8" w14:textId="77777777" w:rsidR="00FA78C7" w:rsidRDefault="00FA78C7">
      <w:r>
        <w:separator/>
      </w:r>
    </w:p>
    <w:p w14:paraId="5B5FE0D6" w14:textId="77777777" w:rsidR="00FA78C7" w:rsidRDefault="00FA78C7"/>
  </w:endnote>
  <w:endnote w:type="continuationSeparator" w:id="0">
    <w:p w14:paraId="4FE5B7CB" w14:textId="77777777" w:rsidR="00FA78C7" w:rsidRDefault="00FA78C7">
      <w:r>
        <w:continuationSeparator/>
      </w:r>
    </w:p>
    <w:p w14:paraId="3AC8D7D0" w14:textId="77777777" w:rsidR="00FA78C7" w:rsidRDefault="00FA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haker2Lancet-Regular">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PalatinoLTStd-Roman">
    <w:altName w:val="Yu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E2F7" w14:textId="2C9FC091" w:rsidR="0084416B" w:rsidRPr="005354F6" w:rsidRDefault="0084416B" w:rsidP="006B4A18">
    <w:pPr>
      <w:pStyle w:val="Footer"/>
      <w:tabs>
        <w:tab w:val="clear" w:pos="4320"/>
        <w:tab w:val="clear" w:pos="8640"/>
        <w:tab w:val="center" w:pos="6480"/>
      </w:tabs>
    </w:pPr>
    <w:r>
      <w:rPr>
        <w:rFonts w:ascii="Arial Narrow" w:hAnsi="Arial Narrow" w:cs="Arial"/>
        <w:b/>
        <w:color w:val="7F7F7F" w:themeColor="text1" w:themeTint="80"/>
        <w:sz w:val="20"/>
        <w:szCs w:val="20"/>
        <w:lang w:val="en-CA"/>
      </w:rPr>
      <w:t xml:space="preserve">Inpatient Rehabilitation Admission Criteria </w:t>
    </w:r>
    <w:r w:rsidRPr="006B4A18">
      <w:rPr>
        <w:rFonts w:ascii="Arial Narrow" w:hAnsi="Arial Narrow"/>
        <w:b/>
        <w:color w:val="808080" w:themeColor="background1" w:themeShade="80"/>
        <w:sz w:val="20"/>
        <w:szCs w:val="20"/>
      </w:rPr>
      <w:ptab w:relativeTo="margin" w:alignment="center" w:leader="none"/>
    </w:r>
    <w:r>
      <w:rPr>
        <w:rFonts w:ascii="Arial Narrow" w:hAnsi="Arial Narrow"/>
        <w:b/>
        <w:color w:val="808080" w:themeColor="background1" w:themeShade="80"/>
        <w:sz w:val="20"/>
        <w:szCs w:val="20"/>
      </w:rPr>
      <w:t>201</w:t>
    </w:r>
    <w:r w:rsidR="006E1663">
      <w:rPr>
        <w:rFonts w:ascii="Arial Narrow" w:hAnsi="Arial Narrow"/>
        <w:b/>
        <w:color w:val="808080" w:themeColor="background1" w:themeShade="80"/>
        <w:sz w:val="20"/>
        <w:szCs w:val="20"/>
      </w:rPr>
      <w:t>9</w:t>
    </w:r>
    <w:r w:rsidRPr="006B4A18">
      <w:rPr>
        <w:rFonts w:ascii="Arial Narrow" w:hAnsi="Arial Narrow"/>
        <w:b/>
        <w:color w:val="808080" w:themeColor="background1" w:themeShade="80"/>
        <w:sz w:val="20"/>
        <w:szCs w:val="20"/>
      </w:rPr>
      <w:ptab w:relativeTo="margin" w:alignment="right" w:leader="none"/>
    </w:r>
    <w:r w:rsidR="006E1663">
      <w:rPr>
        <w:rFonts w:ascii="Arial Narrow" w:hAnsi="Arial Narrow"/>
        <w:b/>
        <w:color w:val="808080" w:themeColor="background1" w:themeShade="80"/>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color w:val="7F7F7F" w:themeColor="text1" w:themeTint="80"/>
        <w:sz w:val="18"/>
        <w:szCs w:val="18"/>
      </w:rPr>
      <w:id w:val="-938911771"/>
      <w:docPartObj>
        <w:docPartGallery w:val="Page Numbers (Bottom of Page)"/>
        <w:docPartUnique/>
      </w:docPartObj>
    </w:sdtPr>
    <w:sdtEndPr>
      <w:rPr>
        <w:spacing w:val="60"/>
        <w:sz w:val="22"/>
        <w:szCs w:val="22"/>
      </w:rPr>
    </w:sdtEndPr>
    <w:sdtContent>
      <w:p w14:paraId="48EA4E03" w14:textId="7853322D" w:rsidR="00772ECB" w:rsidRPr="00624D97" w:rsidRDefault="00C14E52" w:rsidP="00772ECB">
        <w:pPr>
          <w:pStyle w:val="Footer"/>
          <w:pBdr>
            <w:top w:val="single" w:sz="4" w:space="1" w:color="D9D9D9" w:themeColor="background1" w:themeShade="D9"/>
          </w:pBdr>
          <w:rPr>
            <w:rFonts w:ascii="Arial" w:hAnsi="Arial" w:cs="Arial"/>
            <w:b/>
            <w:bCs/>
            <w:color w:val="7F7F7F" w:themeColor="text1" w:themeTint="80"/>
            <w:sz w:val="22"/>
            <w:szCs w:val="22"/>
          </w:rPr>
        </w:pPr>
        <w:r w:rsidRPr="00624D97">
          <w:rPr>
            <w:rFonts w:ascii="Arial" w:hAnsi="Arial" w:cs="Arial"/>
            <w:b/>
            <w:bCs/>
            <w:color w:val="7F7F7F" w:themeColor="text1" w:themeTint="80"/>
            <w:sz w:val="18"/>
            <w:szCs w:val="18"/>
          </w:rPr>
          <w:t xml:space="preserve">CSBPR </w:t>
        </w:r>
        <w:r w:rsidR="00F57D9E">
          <w:rPr>
            <w:rFonts w:ascii="Arial" w:hAnsi="Arial" w:cs="Arial"/>
            <w:b/>
            <w:bCs/>
            <w:color w:val="7F7F7F" w:themeColor="text1" w:themeTint="80"/>
            <w:sz w:val="18"/>
            <w:szCs w:val="18"/>
          </w:rPr>
          <w:t>Sixth</w:t>
        </w:r>
        <w:r w:rsidRPr="00624D97">
          <w:rPr>
            <w:rFonts w:ascii="Arial" w:hAnsi="Arial" w:cs="Arial"/>
            <w:b/>
            <w:bCs/>
            <w:color w:val="7F7F7F" w:themeColor="text1" w:themeTint="80"/>
            <w:sz w:val="18"/>
            <w:szCs w:val="18"/>
          </w:rPr>
          <w:t xml:space="preserve"> Edition</w:t>
        </w:r>
        <w:r w:rsidRPr="00624D97">
          <w:rPr>
            <w:rFonts w:ascii="Arial" w:hAnsi="Arial" w:cs="Arial"/>
            <w:b/>
            <w:bCs/>
            <w:color w:val="7F7F7F" w:themeColor="text1" w:themeTint="80"/>
            <w:sz w:val="18"/>
            <w:szCs w:val="18"/>
          </w:rPr>
          <w:ptab w:relativeTo="margin" w:alignment="center" w:leader="none"/>
        </w:r>
        <w:r w:rsidR="00624D97" w:rsidRPr="00624D97">
          <w:rPr>
            <w:rFonts w:ascii="Arial" w:hAnsi="Arial" w:cs="Arial"/>
            <w:b/>
            <w:bCs/>
            <w:color w:val="7F7F7F" w:themeColor="text1" w:themeTint="80"/>
            <w:sz w:val="18"/>
            <w:szCs w:val="18"/>
          </w:rPr>
          <w:t xml:space="preserve">December </w:t>
        </w:r>
        <w:r w:rsidRPr="00624D97">
          <w:rPr>
            <w:rFonts w:ascii="Arial" w:hAnsi="Arial" w:cs="Arial"/>
            <w:b/>
            <w:bCs/>
            <w:color w:val="7F7F7F" w:themeColor="text1" w:themeTint="80"/>
            <w:sz w:val="18"/>
            <w:szCs w:val="18"/>
          </w:rPr>
          <w:t xml:space="preserve">2019 </w:t>
        </w:r>
        <w:r w:rsidRPr="00624D97">
          <w:rPr>
            <w:rFonts w:ascii="Arial" w:hAnsi="Arial" w:cs="Arial"/>
            <w:b/>
            <w:bCs/>
            <w:color w:val="7F7F7F" w:themeColor="text1" w:themeTint="80"/>
            <w:sz w:val="18"/>
            <w:szCs w:val="18"/>
          </w:rPr>
          <w:ptab w:relativeTo="margin" w:alignment="right" w:leader="none"/>
        </w:r>
        <w:r w:rsidRPr="00624D97">
          <w:rPr>
            <w:rFonts w:ascii="Arial" w:hAnsi="Arial" w:cs="Arial"/>
            <w:b/>
            <w:bCs/>
            <w:color w:val="7F7F7F" w:themeColor="text1" w:themeTint="80"/>
            <w:sz w:val="18"/>
            <w:szCs w:val="18"/>
          </w:rPr>
          <w:fldChar w:fldCharType="begin"/>
        </w:r>
        <w:r w:rsidRPr="00624D97">
          <w:rPr>
            <w:rFonts w:ascii="Arial" w:hAnsi="Arial" w:cs="Arial"/>
            <w:b/>
            <w:bCs/>
            <w:color w:val="7F7F7F" w:themeColor="text1" w:themeTint="80"/>
            <w:sz w:val="18"/>
            <w:szCs w:val="18"/>
          </w:rPr>
          <w:instrText xml:space="preserve"> PAGE   \* MERGEFORMAT </w:instrText>
        </w:r>
        <w:r w:rsidRPr="00624D97">
          <w:rPr>
            <w:rFonts w:ascii="Arial" w:hAnsi="Arial" w:cs="Arial"/>
            <w:b/>
            <w:bCs/>
            <w:color w:val="7F7F7F" w:themeColor="text1" w:themeTint="80"/>
            <w:sz w:val="18"/>
            <w:szCs w:val="18"/>
          </w:rPr>
          <w:fldChar w:fldCharType="separate"/>
        </w:r>
        <w:r w:rsidRPr="00624D97">
          <w:rPr>
            <w:rFonts w:ascii="Arial" w:hAnsi="Arial" w:cs="Arial"/>
            <w:b/>
            <w:bCs/>
            <w:noProof/>
            <w:color w:val="7F7F7F" w:themeColor="text1" w:themeTint="80"/>
            <w:sz w:val="18"/>
            <w:szCs w:val="18"/>
          </w:rPr>
          <w:t>2</w:t>
        </w:r>
        <w:r w:rsidRPr="00624D97">
          <w:rPr>
            <w:rFonts w:ascii="Arial" w:hAnsi="Arial" w:cs="Arial"/>
            <w:b/>
            <w:bCs/>
            <w:noProof/>
            <w:color w:val="7F7F7F" w:themeColor="text1" w:themeTint="80"/>
            <w:sz w:val="18"/>
            <w:szCs w:val="18"/>
          </w:rPr>
          <w:fldChar w:fldCharType="end"/>
        </w:r>
        <w:r w:rsidRPr="00624D97">
          <w:rPr>
            <w:rFonts w:ascii="Arial" w:hAnsi="Arial" w:cs="Arial"/>
            <w:b/>
            <w:bCs/>
            <w:color w:val="7F7F7F" w:themeColor="text1" w:themeTint="80"/>
            <w:sz w:val="18"/>
            <w:szCs w:val="18"/>
          </w:rPr>
          <w:t xml:space="preserve"> </w:t>
        </w:r>
      </w:p>
    </w:sdtContent>
  </w:sdt>
  <w:p w14:paraId="5FBF9C7C" w14:textId="77777777" w:rsidR="00772ECB" w:rsidRDefault="00FA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6B49" w14:textId="77777777" w:rsidR="00FA78C7" w:rsidRDefault="00FA78C7">
      <w:r>
        <w:separator/>
      </w:r>
    </w:p>
    <w:p w14:paraId="7079A95B" w14:textId="77777777" w:rsidR="00FA78C7" w:rsidRDefault="00FA78C7"/>
  </w:footnote>
  <w:footnote w:type="continuationSeparator" w:id="0">
    <w:p w14:paraId="1F077243" w14:textId="77777777" w:rsidR="00FA78C7" w:rsidRDefault="00FA78C7">
      <w:r>
        <w:continuationSeparator/>
      </w:r>
    </w:p>
    <w:p w14:paraId="7BB72A23" w14:textId="77777777" w:rsidR="00FA78C7" w:rsidRDefault="00FA7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E776" w14:textId="5287992B" w:rsidR="0084416B" w:rsidRPr="00B52F92" w:rsidRDefault="0084416B" w:rsidP="00117300">
    <w:pPr>
      <w:pStyle w:val="Header"/>
      <w:tabs>
        <w:tab w:val="clear" w:pos="8640"/>
        <w:tab w:val="right" w:pos="12758"/>
      </w:tabs>
      <w:rPr>
        <w:rFonts w:ascii="Arial Narrow" w:hAnsi="Arial Narrow"/>
        <w:b/>
        <w:color w:val="7F7F7F" w:themeColor="text1" w:themeTint="80"/>
        <w:sz w:val="20"/>
        <w:szCs w:val="20"/>
      </w:rPr>
    </w:pPr>
    <w:r w:rsidRPr="00B52F92">
      <w:rPr>
        <w:rFonts w:ascii="Arial Narrow" w:hAnsi="Arial Narrow"/>
        <w:b/>
        <w:color w:val="7F7F7F" w:themeColor="text1" w:themeTint="80"/>
        <w:sz w:val="20"/>
        <w:szCs w:val="20"/>
      </w:rPr>
      <w:t>Heart and Stroke Foundation</w:t>
    </w:r>
    <w:r w:rsidRPr="00B52F92">
      <w:rPr>
        <w:rFonts w:ascii="Arial Narrow" w:hAnsi="Arial Narrow"/>
        <w:b/>
        <w:color w:val="7F7F7F" w:themeColor="text1" w:themeTint="80"/>
        <w:sz w:val="20"/>
        <w:szCs w:val="20"/>
      </w:rPr>
      <w:tab/>
    </w:r>
    <w:r w:rsidRPr="00B52F92">
      <w:rPr>
        <w:rFonts w:ascii="Arial Narrow" w:hAnsi="Arial Narrow"/>
        <w:b/>
        <w:color w:val="7F7F7F" w:themeColor="text1" w:themeTint="80"/>
        <w:sz w:val="20"/>
        <w:szCs w:val="20"/>
      </w:rPr>
      <w:tab/>
    </w:r>
    <w:r w:rsidR="004B365D">
      <w:rPr>
        <w:rFonts w:ascii="Arial Narrow" w:hAnsi="Arial Narrow"/>
        <w:b/>
        <w:color w:val="7F7F7F" w:themeColor="text1" w:themeTint="80"/>
        <w:sz w:val="20"/>
        <w:szCs w:val="20"/>
      </w:rPr>
      <w:ptab w:relativeTo="margin" w:alignment="right" w:leader="none"/>
    </w:r>
    <w:r w:rsidRPr="00B52F92">
      <w:rPr>
        <w:rFonts w:ascii="Arial Narrow" w:hAnsi="Arial Narrow"/>
        <w:b/>
        <w:color w:val="7F7F7F" w:themeColor="text1" w:themeTint="80"/>
        <w:sz w:val="20"/>
        <w:szCs w:val="20"/>
      </w:rPr>
      <w:t>Stroke</w:t>
    </w:r>
    <w:r>
      <w:rPr>
        <w:rFonts w:ascii="Arial Narrow" w:hAnsi="Arial Narrow"/>
        <w:b/>
        <w:color w:val="7F7F7F" w:themeColor="text1" w:themeTint="80"/>
        <w:sz w:val="20"/>
        <w:szCs w:val="20"/>
      </w:rPr>
      <w:t xml:space="preserve"> Rehabilitation</w:t>
    </w:r>
  </w:p>
  <w:p w14:paraId="2A6D8A30" w14:textId="370BE841" w:rsidR="0084416B" w:rsidRPr="00B52F92" w:rsidRDefault="0084416B" w:rsidP="00117300">
    <w:pPr>
      <w:pStyle w:val="Header"/>
      <w:tabs>
        <w:tab w:val="clear" w:pos="8640"/>
        <w:tab w:val="right" w:pos="12758"/>
      </w:tabs>
      <w:rPr>
        <w:rFonts w:ascii="Arial" w:hAnsi="Arial"/>
        <w:b/>
        <w:color w:val="7F7F7F" w:themeColor="text1" w:themeTint="80"/>
        <w:sz w:val="20"/>
        <w:szCs w:val="20"/>
      </w:rPr>
    </w:pPr>
    <w:r w:rsidRPr="00B52F92">
      <w:rPr>
        <w:rFonts w:ascii="Arial Narrow" w:hAnsi="Arial Narrow"/>
        <w:b/>
        <w:color w:val="7F7F7F" w:themeColor="text1" w:themeTint="80"/>
        <w:sz w:val="20"/>
        <w:szCs w:val="20"/>
      </w:rPr>
      <w:t xml:space="preserve">Canadian Stroke Best Practice Recommendations </w:t>
    </w:r>
    <w:r w:rsidRPr="00B52F92">
      <w:rPr>
        <w:rFonts w:ascii="Arial Narrow" w:hAnsi="Arial Narrow"/>
        <w:b/>
        <w:color w:val="7F7F7F" w:themeColor="text1" w:themeTint="80"/>
        <w:sz w:val="20"/>
        <w:szCs w:val="20"/>
      </w:rPr>
      <w:tab/>
    </w:r>
    <w:r w:rsidRPr="00B52F92">
      <w:rPr>
        <w:rFonts w:ascii="Arial Narrow" w:hAnsi="Arial Narrow"/>
        <w:b/>
        <w:color w:val="7F7F7F" w:themeColor="text1" w:themeTint="80"/>
        <w:sz w:val="20"/>
        <w:szCs w:val="20"/>
      </w:rPr>
      <w:tab/>
      <w:t xml:space="preserve"> </w:t>
    </w:r>
    <w:r w:rsidR="004B365D">
      <w:rPr>
        <w:rFonts w:ascii="Arial Narrow" w:hAnsi="Arial Narrow"/>
        <w:b/>
        <w:color w:val="7F7F7F" w:themeColor="text1" w:themeTint="80"/>
        <w:sz w:val="20"/>
        <w:szCs w:val="20"/>
      </w:rPr>
      <w:ptab w:relativeTo="margin" w:alignment="right" w:leader="none"/>
    </w:r>
    <w:r w:rsidRPr="00B52F92">
      <w:rPr>
        <w:rFonts w:ascii="Arial Narrow" w:hAnsi="Arial Narrow"/>
        <w:b/>
        <w:color w:val="7F7F7F" w:themeColor="text1" w:themeTint="80"/>
        <w:sz w:val="20"/>
        <w:szCs w:val="20"/>
      </w:rPr>
      <w:t>Evidence Tables</w:t>
    </w:r>
  </w:p>
  <w:p w14:paraId="475B11A1" w14:textId="77777777" w:rsidR="0084416B" w:rsidRPr="008B2FED" w:rsidRDefault="0084416B" w:rsidP="00CF654E">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D0DB" w14:textId="7D096665" w:rsidR="00772ECB" w:rsidRPr="00BA3635" w:rsidRDefault="00C14E52" w:rsidP="00772ECB">
    <w:pPr>
      <w:pStyle w:val="Header"/>
      <w:tabs>
        <w:tab w:val="clear" w:pos="8640"/>
        <w:tab w:val="right" w:pos="12960"/>
      </w:tabs>
      <w:rPr>
        <w:rFonts w:ascii="Arial" w:hAnsi="Arial" w:cs="Arial"/>
        <w:b/>
        <w:color w:val="808080" w:themeColor="background1" w:themeShade="80"/>
        <w:sz w:val="18"/>
      </w:rPr>
    </w:pPr>
    <w:r>
      <w:rPr>
        <w:rFonts w:ascii="Arial" w:hAnsi="Arial" w:cs="Arial"/>
        <w:b/>
        <w:color w:val="808080" w:themeColor="background1" w:themeShade="80"/>
        <w:sz w:val="18"/>
      </w:rPr>
      <w:t>Heart and Stroke Foundation</w:t>
    </w:r>
    <w:r>
      <w:rPr>
        <w:rFonts w:ascii="Arial" w:hAnsi="Arial" w:cs="Arial"/>
        <w:b/>
        <w:color w:val="808080" w:themeColor="background1" w:themeShade="80"/>
        <w:sz w:val="18"/>
      </w:rPr>
      <w:tab/>
    </w:r>
    <w:r w:rsidRPr="00BA3635">
      <w:rPr>
        <w:rFonts w:ascii="Arial" w:hAnsi="Arial" w:cs="Arial"/>
        <w:b/>
        <w:color w:val="808080" w:themeColor="background1" w:themeShade="80"/>
        <w:sz w:val="18"/>
      </w:rPr>
      <w:tab/>
    </w:r>
    <w:r w:rsidR="0021364C" w:rsidRPr="0021364C">
      <w:rPr>
        <w:rFonts w:ascii="Arial" w:hAnsi="Arial" w:cs="Arial"/>
        <w:b/>
        <w:color w:val="808080" w:themeColor="background1" w:themeShade="80"/>
        <w:sz w:val="18"/>
      </w:rPr>
      <w:t>Transitions and Community Participation</w:t>
    </w:r>
    <w:r>
      <w:rPr>
        <w:rFonts w:ascii="Arial" w:hAnsi="Arial" w:cs="Arial"/>
        <w:b/>
        <w:color w:val="808080" w:themeColor="background1" w:themeShade="80"/>
        <w:sz w:val="18"/>
      </w:rPr>
      <w:t xml:space="preserve"> following Stroke</w:t>
    </w:r>
  </w:p>
  <w:p w14:paraId="3B1C1B67" w14:textId="5B182C45" w:rsidR="00772ECB" w:rsidRPr="00BA3635" w:rsidRDefault="00C14E52" w:rsidP="00772ECB">
    <w:pPr>
      <w:pStyle w:val="Header"/>
      <w:tabs>
        <w:tab w:val="clear" w:pos="8640"/>
        <w:tab w:val="right" w:pos="12960"/>
      </w:tabs>
      <w:rPr>
        <w:rFonts w:ascii="Arial" w:hAnsi="Arial" w:cs="Arial"/>
        <w:b/>
        <w:color w:val="808080" w:themeColor="background1" w:themeShade="80"/>
        <w:sz w:val="18"/>
      </w:rPr>
    </w:pPr>
    <w:r w:rsidRPr="00BA3635">
      <w:rPr>
        <w:rFonts w:ascii="Arial" w:hAnsi="Arial" w:cs="Arial"/>
        <w:b/>
        <w:color w:val="808080" w:themeColor="background1" w:themeShade="80"/>
        <w:sz w:val="18"/>
      </w:rPr>
      <w:t>Canadian Stroke Best Practice Recommendations</w:t>
    </w:r>
    <w:r w:rsidRPr="00BA3635">
      <w:rPr>
        <w:rFonts w:ascii="Arial" w:hAnsi="Arial" w:cs="Arial"/>
        <w:b/>
        <w:color w:val="808080" w:themeColor="background1" w:themeShade="80"/>
        <w:sz w:val="18"/>
      </w:rPr>
      <w:tab/>
    </w:r>
    <w:r w:rsidRPr="00BA3635">
      <w:rPr>
        <w:rFonts w:ascii="Arial" w:hAnsi="Arial" w:cs="Arial"/>
        <w:b/>
        <w:color w:val="808080" w:themeColor="background1" w:themeShade="80"/>
        <w:sz w:val="18"/>
      </w:rPr>
      <w:tab/>
    </w:r>
    <w:r w:rsidR="007D7064" w:rsidRPr="007D7064">
      <w:rPr>
        <w:rFonts w:ascii="Arial" w:hAnsi="Arial" w:cs="Arial"/>
        <w:b/>
        <w:color w:val="808080" w:themeColor="background1" w:themeShade="80"/>
        <w:sz w:val="18"/>
      </w:rPr>
      <w:t>Core Education Across the Continuum for People</w:t>
    </w:r>
  </w:p>
  <w:p w14:paraId="405420F3" w14:textId="77777777" w:rsidR="00772ECB" w:rsidRDefault="00FA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82_"/>
      </v:shape>
    </w:pict>
  </w:numPicBullet>
  <w:abstractNum w:abstractNumId="0" w15:restartNumberingAfterBreak="0">
    <w:nsid w:val="0757409F"/>
    <w:multiLevelType w:val="hybridMultilevel"/>
    <w:tmpl w:val="154078D0"/>
    <w:lvl w:ilvl="0" w:tplc="5F6885D6">
      <w:start w:val="1"/>
      <w:numFmt w:val="decimal"/>
      <w:pStyle w:val="NumPerformanceMeasures"/>
      <w:lvlText w:val="%1."/>
      <w:lvlJc w:val="left"/>
      <w:pPr>
        <w:tabs>
          <w:tab w:val="num" w:pos="432"/>
        </w:tabs>
        <w:ind w:left="432" w:hanging="360"/>
      </w:pPr>
      <w:rPr>
        <w:rFonts w:hint="default"/>
        <w:color w:val="000000" w:themeColor="text1"/>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0AD11848"/>
    <w:multiLevelType w:val="hybridMultilevel"/>
    <w:tmpl w:val="5E94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850CB"/>
    <w:multiLevelType w:val="multilevel"/>
    <w:tmpl w:val="8E143B40"/>
    <w:lvl w:ilvl="0">
      <w:start w:val="3"/>
      <w:numFmt w:val="decimal"/>
      <w:lvlText w:val="%1"/>
      <w:lvlJc w:val="left"/>
      <w:pPr>
        <w:ind w:left="0" w:hanging="720"/>
      </w:pPr>
      <w:rPr>
        <w:rFonts w:hint="default"/>
      </w:rPr>
    </w:lvl>
    <w:lvl w:ilvl="1">
      <w:numFmt w:val="decimal"/>
      <w:lvlText w:val="%1.%2"/>
      <w:lvlJc w:val="left"/>
      <w:pPr>
        <w:ind w:left="810" w:hanging="720"/>
      </w:pPr>
      <w:rPr>
        <w:rFonts w:ascii="Segoe UI" w:eastAsia="Segoe UI" w:hAnsi="Segoe UI" w:hint="default"/>
        <w:b/>
        <w:bCs/>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15:restartNumberingAfterBreak="0">
    <w:nsid w:val="0FD47504"/>
    <w:multiLevelType w:val="hybridMultilevel"/>
    <w:tmpl w:val="E5522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4123FC"/>
    <w:multiLevelType w:val="hybridMultilevel"/>
    <w:tmpl w:val="DD36ECEA"/>
    <w:lvl w:ilvl="0" w:tplc="9A900130">
      <w:start w:val="1"/>
      <w:numFmt w:val="lowerRoman"/>
      <w:pStyle w:val="NumberedRoman"/>
      <w:lvlText w:val="%1."/>
      <w:lvlJc w:val="right"/>
      <w:pPr>
        <w:ind w:left="720" w:hanging="360"/>
      </w:pPr>
      <w:rPr>
        <w:rFonts w:hint="default"/>
        <w:b w:val="0"/>
        <w:i w:val="0"/>
        <w:color w:val="000000" w:themeColor="tex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265430"/>
    <w:multiLevelType w:val="hybridMultilevel"/>
    <w:tmpl w:val="0D24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26918"/>
    <w:multiLevelType w:val="hybridMultilevel"/>
    <w:tmpl w:val="C952C81A"/>
    <w:lvl w:ilvl="0" w:tplc="F4BA1652">
      <w:numFmt w:val="bullet"/>
      <w:lvlText w:val="•"/>
      <w:lvlJc w:val="left"/>
      <w:pPr>
        <w:ind w:left="360" w:hanging="360"/>
      </w:pPr>
      <w:rPr>
        <w:rFonts w:ascii="Century Gothic" w:eastAsia="Times New Roman" w:hAnsi="Century Gothic" w:cs="Times New Roman" w:hint="default"/>
        <w:b w:val="0"/>
      </w:rPr>
    </w:lvl>
    <w:lvl w:ilvl="1" w:tplc="EADEE738">
      <w:start w:val="1"/>
      <w:numFmt w:val="bullet"/>
      <w:lvlText w:val="•"/>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0069B3"/>
    <w:multiLevelType w:val="hybridMultilevel"/>
    <w:tmpl w:val="47AE62AE"/>
    <w:lvl w:ilvl="0" w:tplc="075EE7F2">
      <w:start w:val="1"/>
      <w:numFmt w:val="decimal"/>
      <w:pStyle w:val="NumPerfMeas"/>
      <w:lvlText w:val="%1."/>
      <w:lvlJc w:val="left"/>
      <w:pPr>
        <w:tabs>
          <w:tab w:val="num" w:pos="927"/>
        </w:tabs>
        <w:ind w:left="927" w:hanging="283"/>
      </w:pPr>
      <w:rPr>
        <w:rFonts w:hint="default"/>
      </w:rPr>
    </w:lvl>
    <w:lvl w:ilvl="1" w:tplc="B9FA3B62">
      <w:start w:val="2"/>
      <w:numFmt w:val="bullet"/>
      <w:lvlText w:val=""/>
      <w:lvlPicBulletId w:val="0"/>
      <w:lvlJc w:val="left"/>
      <w:pPr>
        <w:tabs>
          <w:tab w:val="num" w:pos="1156"/>
        </w:tabs>
        <w:ind w:left="1800" w:hanging="360"/>
      </w:pPr>
      <w:rPr>
        <w:rFonts w:ascii="Symbol" w:eastAsia="Bradley Hand ITC"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212055"/>
    <w:multiLevelType w:val="hybridMultilevel"/>
    <w:tmpl w:val="05E0B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4B500F"/>
    <w:multiLevelType w:val="hybridMultilevel"/>
    <w:tmpl w:val="515CBC58"/>
    <w:lvl w:ilvl="0" w:tplc="EDA8FAF4">
      <w:start w:val="1"/>
      <w:numFmt w:val="bullet"/>
      <w:pStyle w:val="BullRationale"/>
      <w:lvlText w:val=""/>
      <w:lvlJc w:val="left"/>
      <w:pPr>
        <w:tabs>
          <w:tab w:val="num" w:pos="360"/>
        </w:tabs>
        <w:ind w:left="432"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A4FAB"/>
    <w:multiLevelType w:val="hybridMultilevel"/>
    <w:tmpl w:val="9B84B2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30E4D"/>
    <w:multiLevelType w:val="hybridMultilevel"/>
    <w:tmpl w:val="A0A43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C414A4"/>
    <w:multiLevelType w:val="hybridMultilevel"/>
    <w:tmpl w:val="F5D6D81A"/>
    <w:lvl w:ilvl="0" w:tplc="B7805A3E">
      <w:start w:val="1"/>
      <w:numFmt w:val="lowerLetter"/>
      <w:pStyle w:val="NumberedLetter"/>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94F3B3C"/>
    <w:multiLevelType w:val="hybridMultilevel"/>
    <w:tmpl w:val="410A79BC"/>
    <w:lvl w:ilvl="0" w:tplc="287A34C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D3346"/>
    <w:multiLevelType w:val="hybridMultilevel"/>
    <w:tmpl w:val="D91CB38A"/>
    <w:lvl w:ilvl="0" w:tplc="3418E162">
      <w:start w:val="1"/>
      <w:numFmt w:val="bullet"/>
      <w:pStyle w:val="Style1"/>
      <w:lvlText w:val=""/>
      <w:lvlJc w:val="left"/>
      <w:pPr>
        <w:tabs>
          <w:tab w:val="num" w:pos="1021"/>
        </w:tabs>
        <w:ind w:left="1512" w:hanging="100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417CE"/>
    <w:multiLevelType w:val="hybridMultilevel"/>
    <w:tmpl w:val="D8802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7E430B"/>
    <w:multiLevelType w:val="hybridMultilevel"/>
    <w:tmpl w:val="7FC4F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606F0F"/>
    <w:multiLevelType w:val="hybridMultilevel"/>
    <w:tmpl w:val="C2CA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B065C"/>
    <w:multiLevelType w:val="hybridMultilevel"/>
    <w:tmpl w:val="A3B4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63D5C"/>
    <w:multiLevelType w:val="hybridMultilevel"/>
    <w:tmpl w:val="50DA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66055"/>
    <w:multiLevelType w:val="hybridMultilevel"/>
    <w:tmpl w:val="C0EEE8FE"/>
    <w:lvl w:ilvl="0" w:tplc="DF904938">
      <w:start w:val="1"/>
      <w:numFmt w:val="lowerRoman"/>
      <w:lvlText w:val="%1."/>
      <w:lvlJc w:val="right"/>
      <w:pPr>
        <w:ind w:left="720" w:hanging="360"/>
      </w:pPr>
      <w:rPr>
        <w:rFonts w:cs="Times New Roman" w:hint="default"/>
        <w:b w:val="0"/>
        <w:i w:val="0"/>
        <w:color w:val="auto"/>
      </w:rPr>
    </w:lvl>
    <w:lvl w:ilvl="1" w:tplc="F9026BC8">
      <w:start w:val="1"/>
      <w:numFmt w:val="lowerLetter"/>
      <w:pStyle w:val="Numa"/>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7504BD"/>
    <w:multiLevelType w:val="hybridMultilevel"/>
    <w:tmpl w:val="11BC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3279"/>
    <w:multiLevelType w:val="hybridMultilevel"/>
    <w:tmpl w:val="DB2A944A"/>
    <w:lvl w:ilvl="0" w:tplc="879026F0">
      <w:start w:val="1"/>
      <w:numFmt w:val="bullet"/>
      <w:pStyle w:val="BullMeasurementNotes"/>
      <w:lvlText w:val=""/>
      <w:lvlJc w:val="left"/>
      <w:pPr>
        <w:tabs>
          <w:tab w:val="num" w:pos="360"/>
        </w:tabs>
        <w:ind w:left="432"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D5AAD"/>
    <w:multiLevelType w:val="hybridMultilevel"/>
    <w:tmpl w:val="C310C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F26228"/>
    <w:multiLevelType w:val="hybridMultilevel"/>
    <w:tmpl w:val="CE8C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77FF8"/>
    <w:multiLevelType w:val="hybridMultilevel"/>
    <w:tmpl w:val="1E167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01F3"/>
    <w:multiLevelType w:val="hybridMultilevel"/>
    <w:tmpl w:val="E164451C"/>
    <w:lvl w:ilvl="0" w:tplc="AA482EF4">
      <w:start w:val="6"/>
      <w:numFmt w:val="lowerLetter"/>
      <w:lvlText w:val="%1."/>
      <w:lvlJc w:val="left"/>
      <w:pPr>
        <w:ind w:left="109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7" w15:restartNumberingAfterBreak="0">
    <w:nsid w:val="656059C9"/>
    <w:multiLevelType w:val="hybridMultilevel"/>
    <w:tmpl w:val="590ED758"/>
    <w:lvl w:ilvl="0" w:tplc="3A3C938A">
      <w:start w:val="1"/>
      <w:numFmt w:val="decimal"/>
      <w:lvlText w:val="%1."/>
      <w:lvlJc w:val="left"/>
      <w:pPr>
        <w:ind w:left="720" w:hanging="360"/>
      </w:pPr>
      <w:rPr>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2480D"/>
    <w:multiLevelType w:val="hybridMultilevel"/>
    <w:tmpl w:val="86481BA0"/>
    <w:lvl w:ilvl="0" w:tplc="2746FB90">
      <w:start w:val="1"/>
      <w:numFmt w:val="lowerRoman"/>
      <w:pStyle w:val="Numi"/>
      <w:lvlText w:val="%1."/>
      <w:lvlJc w:val="right"/>
      <w:pPr>
        <w:ind w:left="720" w:hanging="360"/>
      </w:pPr>
      <w:rPr>
        <w:rFonts w:hint="default"/>
        <w:b w:val="0"/>
        <w:i w:val="0"/>
        <w:color w:val="000000" w:themeColor="text1"/>
        <w:sz w:val="20"/>
      </w:rPr>
    </w:lvl>
    <w:lvl w:ilvl="1" w:tplc="04090019">
      <w:start w:val="1"/>
      <w:numFmt w:val="lowerLetter"/>
      <w:lvlText w:val="%2."/>
      <w:lvlJc w:val="left"/>
      <w:pPr>
        <w:ind w:left="121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56F8D"/>
    <w:multiLevelType w:val="hybridMultilevel"/>
    <w:tmpl w:val="94562EC8"/>
    <w:lvl w:ilvl="0" w:tplc="24BA4840">
      <w:start w:val="1"/>
      <w:numFmt w:val="bullet"/>
      <w:pStyle w:val="BullMeasNot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77008"/>
    <w:multiLevelType w:val="multilevel"/>
    <w:tmpl w:val="88F0D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C3745"/>
    <w:multiLevelType w:val="hybridMultilevel"/>
    <w:tmpl w:val="CC4C11C6"/>
    <w:lvl w:ilvl="0" w:tplc="3A3C938A">
      <w:start w:val="1"/>
      <w:numFmt w:val="decimal"/>
      <w:lvlText w:val="%1."/>
      <w:lvlJc w:val="left"/>
      <w:pPr>
        <w:ind w:left="720" w:hanging="360"/>
      </w:pPr>
      <w:rPr>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D0BA8"/>
    <w:multiLevelType w:val="hybridMultilevel"/>
    <w:tmpl w:val="38C6592E"/>
    <w:lvl w:ilvl="0" w:tplc="D2FA40DA">
      <w:start w:val="1"/>
      <w:numFmt w:val="bullet"/>
      <w:pStyle w:val="BullSysImplications"/>
      <w:lvlText w:val=""/>
      <w:lvlJc w:val="left"/>
      <w:pPr>
        <w:tabs>
          <w:tab w:val="num" w:pos="364"/>
        </w:tabs>
        <w:ind w:left="364" w:hanging="360"/>
      </w:pPr>
      <w:rPr>
        <w:rFonts w:ascii="Symbol" w:hAnsi="Symbol" w:hint="default"/>
      </w:rPr>
    </w:lvl>
    <w:lvl w:ilvl="1" w:tplc="04090003">
      <w:start w:val="1"/>
      <w:numFmt w:val="bullet"/>
      <w:lvlText w:val="o"/>
      <w:lvlJc w:val="left"/>
      <w:pPr>
        <w:tabs>
          <w:tab w:val="num" w:pos="1084"/>
        </w:tabs>
        <w:ind w:left="1084" w:hanging="360"/>
      </w:pPr>
      <w:rPr>
        <w:rFonts w:ascii="Courier New" w:hAnsi="Courier New" w:cs="Shaker2Lancet-Regular" w:hint="default"/>
      </w:rPr>
    </w:lvl>
    <w:lvl w:ilvl="2" w:tplc="04090005">
      <w:start w:val="1"/>
      <w:numFmt w:val="bullet"/>
      <w:lvlText w:val=""/>
      <w:lvlJc w:val="left"/>
      <w:pPr>
        <w:tabs>
          <w:tab w:val="num" w:pos="1804"/>
        </w:tabs>
        <w:ind w:left="1804" w:hanging="360"/>
      </w:pPr>
      <w:rPr>
        <w:rFonts w:ascii="Wingdings" w:hAnsi="Wingdings" w:hint="default"/>
      </w:rPr>
    </w:lvl>
    <w:lvl w:ilvl="3" w:tplc="0409000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cs="Shaker2Lancet-Regular"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cs="Shaker2Lancet-Regular"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33" w15:restartNumberingAfterBreak="0">
    <w:nsid w:val="792D11D4"/>
    <w:multiLevelType w:val="hybridMultilevel"/>
    <w:tmpl w:val="1BE6C40A"/>
    <w:lvl w:ilvl="0" w:tplc="E12A8FC0">
      <w:start w:val="1"/>
      <w:numFmt w:val="lowerLetter"/>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BBC3008"/>
    <w:multiLevelType w:val="hybridMultilevel"/>
    <w:tmpl w:val="D3504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290583"/>
    <w:multiLevelType w:val="hybridMultilevel"/>
    <w:tmpl w:val="4B34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5"/>
  </w:num>
  <w:num w:numId="5">
    <w:abstractNumId w:val="21"/>
  </w:num>
  <w:num w:numId="6">
    <w:abstractNumId w:val="19"/>
  </w:num>
  <w:num w:numId="7">
    <w:abstractNumId w:val="17"/>
  </w:num>
  <w:num w:numId="8">
    <w:abstractNumId w:val="35"/>
  </w:num>
  <w:num w:numId="9">
    <w:abstractNumId w:val="3"/>
  </w:num>
  <w:num w:numId="10">
    <w:abstractNumId w:val="34"/>
  </w:num>
  <w:num w:numId="11">
    <w:abstractNumId w:val="8"/>
  </w:num>
  <w:num w:numId="12">
    <w:abstractNumId w:val="16"/>
  </w:num>
  <w:num w:numId="13">
    <w:abstractNumId w:val="15"/>
  </w:num>
  <w:num w:numId="14">
    <w:abstractNumId w:val="11"/>
  </w:num>
  <w:num w:numId="15">
    <w:abstractNumId w:val="23"/>
  </w:num>
  <w:num w:numId="16">
    <w:abstractNumId w:val="33"/>
  </w:num>
  <w:num w:numId="17">
    <w:abstractNumId w:val="25"/>
  </w:num>
  <w:num w:numId="18">
    <w:abstractNumId w:val="4"/>
  </w:num>
  <w:num w:numId="19">
    <w:abstractNumId w:val="9"/>
  </w:num>
  <w:num w:numId="20">
    <w:abstractNumId w:val="22"/>
  </w:num>
  <w:num w:numId="21">
    <w:abstractNumId w:val="10"/>
  </w:num>
  <w:num w:numId="22">
    <w:abstractNumId w:val="30"/>
  </w:num>
  <w:num w:numId="23">
    <w:abstractNumId w:val="26"/>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 w:numId="28">
    <w:abstractNumId w:val="32"/>
  </w:num>
  <w:num w:numId="29">
    <w:abstractNumId w:val="7"/>
  </w:num>
  <w:num w:numId="30">
    <w:abstractNumId w:val="29"/>
  </w:num>
  <w:num w:numId="31">
    <w:abstractNumId w:val="20"/>
  </w:num>
  <w:num w:numId="32">
    <w:abstractNumId w:val="28"/>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fr-CA" w:vendorID="64" w:dllVersion="6" w:nlCheck="1" w:checkStyle="1"/>
  <w:activeWritingStyle w:appName="MSWord" w:lang="en-AU"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o:colormru v:ext="edit" colors="#ccecff,#ccf,#aa9200"/>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A4"/>
    <w:rsid w:val="00000455"/>
    <w:rsid w:val="0000250E"/>
    <w:rsid w:val="00002A94"/>
    <w:rsid w:val="00004009"/>
    <w:rsid w:val="00005798"/>
    <w:rsid w:val="00006CD1"/>
    <w:rsid w:val="00006D8C"/>
    <w:rsid w:val="00007098"/>
    <w:rsid w:val="00010E05"/>
    <w:rsid w:val="0001190D"/>
    <w:rsid w:val="00011C78"/>
    <w:rsid w:val="00011CD8"/>
    <w:rsid w:val="0001325B"/>
    <w:rsid w:val="0001329E"/>
    <w:rsid w:val="00013C9D"/>
    <w:rsid w:val="00013E88"/>
    <w:rsid w:val="0001514F"/>
    <w:rsid w:val="000159D5"/>
    <w:rsid w:val="00016B63"/>
    <w:rsid w:val="00017EBB"/>
    <w:rsid w:val="0002095F"/>
    <w:rsid w:val="000212F5"/>
    <w:rsid w:val="0002152D"/>
    <w:rsid w:val="0002184D"/>
    <w:rsid w:val="00021BF8"/>
    <w:rsid w:val="000224A0"/>
    <w:rsid w:val="00022F58"/>
    <w:rsid w:val="00023038"/>
    <w:rsid w:val="00023FA6"/>
    <w:rsid w:val="000243E6"/>
    <w:rsid w:val="00026BC0"/>
    <w:rsid w:val="00027C5F"/>
    <w:rsid w:val="00027ED2"/>
    <w:rsid w:val="000301FE"/>
    <w:rsid w:val="00030378"/>
    <w:rsid w:val="00030425"/>
    <w:rsid w:val="00030F47"/>
    <w:rsid w:val="000318A9"/>
    <w:rsid w:val="00031DE3"/>
    <w:rsid w:val="00032675"/>
    <w:rsid w:val="00032728"/>
    <w:rsid w:val="00032CB1"/>
    <w:rsid w:val="00033782"/>
    <w:rsid w:val="000341F9"/>
    <w:rsid w:val="00034667"/>
    <w:rsid w:val="000365CF"/>
    <w:rsid w:val="000366E7"/>
    <w:rsid w:val="000370A6"/>
    <w:rsid w:val="0003744A"/>
    <w:rsid w:val="000405C4"/>
    <w:rsid w:val="00040611"/>
    <w:rsid w:val="00040A40"/>
    <w:rsid w:val="0004184F"/>
    <w:rsid w:val="00042755"/>
    <w:rsid w:val="00042978"/>
    <w:rsid w:val="000437BA"/>
    <w:rsid w:val="00043983"/>
    <w:rsid w:val="00044AD1"/>
    <w:rsid w:val="00046EDD"/>
    <w:rsid w:val="00047933"/>
    <w:rsid w:val="000479E9"/>
    <w:rsid w:val="000501DC"/>
    <w:rsid w:val="00050430"/>
    <w:rsid w:val="00051429"/>
    <w:rsid w:val="00052C75"/>
    <w:rsid w:val="00053666"/>
    <w:rsid w:val="00053697"/>
    <w:rsid w:val="00053DB7"/>
    <w:rsid w:val="00053E99"/>
    <w:rsid w:val="00055196"/>
    <w:rsid w:val="00056D71"/>
    <w:rsid w:val="00057469"/>
    <w:rsid w:val="0005794E"/>
    <w:rsid w:val="00060040"/>
    <w:rsid w:val="00060390"/>
    <w:rsid w:val="0006070A"/>
    <w:rsid w:val="00060B4A"/>
    <w:rsid w:val="00060C32"/>
    <w:rsid w:val="00060F0B"/>
    <w:rsid w:val="00061847"/>
    <w:rsid w:val="000656E2"/>
    <w:rsid w:val="00066D94"/>
    <w:rsid w:val="00067C21"/>
    <w:rsid w:val="000706DE"/>
    <w:rsid w:val="00070C95"/>
    <w:rsid w:val="000713C5"/>
    <w:rsid w:val="00071F63"/>
    <w:rsid w:val="00072481"/>
    <w:rsid w:val="00072F69"/>
    <w:rsid w:val="00072FD3"/>
    <w:rsid w:val="00073F9A"/>
    <w:rsid w:val="00075E2F"/>
    <w:rsid w:val="00077241"/>
    <w:rsid w:val="00077ECC"/>
    <w:rsid w:val="000801E7"/>
    <w:rsid w:val="00080C8D"/>
    <w:rsid w:val="00080EC7"/>
    <w:rsid w:val="0008220C"/>
    <w:rsid w:val="0008320C"/>
    <w:rsid w:val="000840A5"/>
    <w:rsid w:val="00084561"/>
    <w:rsid w:val="00084864"/>
    <w:rsid w:val="00084D02"/>
    <w:rsid w:val="00084ED7"/>
    <w:rsid w:val="0008545F"/>
    <w:rsid w:val="00085DEA"/>
    <w:rsid w:val="00085FC6"/>
    <w:rsid w:val="00086CB2"/>
    <w:rsid w:val="0009093B"/>
    <w:rsid w:val="00091396"/>
    <w:rsid w:val="00092D41"/>
    <w:rsid w:val="000942BB"/>
    <w:rsid w:val="0009518D"/>
    <w:rsid w:val="0009598C"/>
    <w:rsid w:val="0009652F"/>
    <w:rsid w:val="000971E6"/>
    <w:rsid w:val="00097240"/>
    <w:rsid w:val="000976CE"/>
    <w:rsid w:val="00097A98"/>
    <w:rsid w:val="00097DD6"/>
    <w:rsid w:val="000A13EC"/>
    <w:rsid w:val="000A4854"/>
    <w:rsid w:val="000A4B62"/>
    <w:rsid w:val="000A4C40"/>
    <w:rsid w:val="000A4D6D"/>
    <w:rsid w:val="000A54D8"/>
    <w:rsid w:val="000A6358"/>
    <w:rsid w:val="000A652F"/>
    <w:rsid w:val="000A7978"/>
    <w:rsid w:val="000A7BDA"/>
    <w:rsid w:val="000A7C7A"/>
    <w:rsid w:val="000B1205"/>
    <w:rsid w:val="000B142C"/>
    <w:rsid w:val="000B1C3F"/>
    <w:rsid w:val="000B26FF"/>
    <w:rsid w:val="000B2FAF"/>
    <w:rsid w:val="000B4E27"/>
    <w:rsid w:val="000B507B"/>
    <w:rsid w:val="000B519A"/>
    <w:rsid w:val="000B598B"/>
    <w:rsid w:val="000B6675"/>
    <w:rsid w:val="000B687A"/>
    <w:rsid w:val="000B7068"/>
    <w:rsid w:val="000B7745"/>
    <w:rsid w:val="000B782F"/>
    <w:rsid w:val="000C06E0"/>
    <w:rsid w:val="000C243C"/>
    <w:rsid w:val="000C2611"/>
    <w:rsid w:val="000C279B"/>
    <w:rsid w:val="000C2A87"/>
    <w:rsid w:val="000C2CE2"/>
    <w:rsid w:val="000C3031"/>
    <w:rsid w:val="000C34BE"/>
    <w:rsid w:val="000C48F2"/>
    <w:rsid w:val="000C4B55"/>
    <w:rsid w:val="000C54FC"/>
    <w:rsid w:val="000C5A79"/>
    <w:rsid w:val="000C5E01"/>
    <w:rsid w:val="000C5FB7"/>
    <w:rsid w:val="000D0417"/>
    <w:rsid w:val="000D0469"/>
    <w:rsid w:val="000D05EA"/>
    <w:rsid w:val="000D1596"/>
    <w:rsid w:val="000D1B61"/>
    <w:rsid w:val="000D294F"/>
    <w:rsid w:val="000D2B12"/>
    <w:rsid w:val="000D3BFE"/>
    <w:rsid w:val="000D42E0"/>
    <w:rsid w:val="000D4C23"/>
    <w:rsid w:val="000D4D7C"/>
    <w:rsid w:val="000D5B71"/>
    <w:rsid w:val="000D5D57"/>
    <w:rsid w:val="000D5FB3"/>
    <w:rsid w:val="000D73A8"/>
    <w:rsid w:val="000E0401"/>
    <w:rsid w:val="000E2DAD"/>
    <w:rsid w:val="000E326C"/>
    <w:rsid w:val="000E37A5"/>
    <w:rsid w:val="000E3CA5"/>
    <w:rsid w:val="000E3F59"/>
    <w:rsid w:val="000E42EB"/>
    <w:rsid w:val="000E5BD5"/>
    <w:rsid w:val="000E5E9B"/>
    <w:rsid w:val="000E60B4"/>
    <w:rsid w:val="000E7151"/>
    <w:rsid w:val="000E7193"/>
    <w:rsid w:val="000F00DA"/>
    <w:rsid w:val="000F0986"/>
    <w:rsid w:val="000F13B8"/>
    <w:rsid w:val="000F1A2D"/>
    <w:rsid w:val="000F1A58"/>
    <w:rsid w:val="000F1CF6"/>
    <w:rsid w:val="000F1F34"/>
    <w:rsid w:val="000F20A6"/>
    <w:rsid w:val="000F226A"/>
    <w:rsid w:val="000F2298"/>
    <w:rsid w:val="000F2752"/>
    <w:rsid w:val="000F27BF"/>
    <w:rsid w:val="000F32CF"/>
    <w:rsid w:val="000F3B51"/>
    <w:rsid w:val="000F3D8C"/>
    <w:rsid w:val="000F4165"/>
    <w:rsid w:val="000F460E"/>
    <w:rsid w:val="000F47CC"/>
    <w:rsid w:val="000F4D4D"/>
    <w:rsid w:val="000F50C1"/>
    <w:rsid w:val="000F59FD"/>
    <w:rsid w:val="000F5E8B"/>
    <w:rsid w:val="000F61C5"/>
    <w:rsid w:val="000F6B82"/>
    <w:rsid w:val="00100E6D"/>
    <w:rsid w:val="001031C0"/>
    <w:rsid w:val="00103760"/>
    <w:rsid w:val="00104BE8"/>
    <w:rsid w:val="00106056"/>
    <w:rsid w:val="001060DC"/>
    <w:rsid w:val="00106B86"/>
    <w:rsid w:val="001071DC"/>
    <w:rsid w:val="00107524"/>
    <w:rsid w:val="00110766"/>
    <w:rsid w:val="00110976"/>
    <w:rsid w:val="001111F3"/>
    <w:rsid w:val="0011124D"/>
    <w:rsid w:val="00112A6F"/>
    <w:rsid w:val="0011421B"/>
    <w:rsid w:val="0011426E"/>
    <w:rsid w:val="001144C9"/>
    <w:rsid w:val="0011555D"/>
    <w:rsid w:val="001157B5"/>
    <w:rsid w:val="00115B39"/>
    <w:rsid w:val="00115F83"/>
    <w:rsid w:val="00116A60"/>
    <w:rsid w:val="00117052"/>
    <w:rsid w:val="00117300"/>
    <w:rsid w:val="00117419"/>
    <w:rsid w:val="00120B15"/>
    <w:rsid w:val="0012135E"/>
    <w:rsid w:val="00121A2F"/>
    <w:rsid w:val="00124486"/>
    <w:rsid w:val="0012514D"/>
    <w:rsid w:val="00125A72"/>
    <w:rsid w:val="001262B3"/>
    <w:rsid w:val="00127C52"/>
    <w:rsid w:val="00127E2C"/>
    <w:rsid w:val="00127E2E"/>
    <w:rsid w:val="00130486"/>
    <w:rsid w:val="00130900"/>
    <w:rsid w:val="00132C1E"/>
    <w:rsid w:val="00132DD1"/>
    <w:rsid w:val="00133524"/>
    <w:rsid w:val="00133629"/>
    <w:rsid w:val="0013386D"/>
    <w:rsid w:val="00133ABC"/>
    <w:rsid w:val="00134756"/>
    <w:rsid w:val="001347BC"/>
    <w:rsid w:val="00134E39"/>
    <w:rsid w:val="00135C74"/>
    <w:rsid w:val="00136122"/>
    <w:rsid w:val="001362DA"/>
    <w:rsid w:val="001370AE"/>
    <w:rsid w:val="001375BB"/>
    <w:rsid w:val="00140275"/>
    <w:rsid w:val="001418E7"/>
    <w:rsid w:val="0014357D"/>
    <w:rsid w:val="0014461D"/>
    <w:rsid w:val="00145E89"/>
    <w:rsid w:val="001467AC"/>
    <w:rsid w:val="00147491"/>
    <w:rsid w:val="00147BA6"/>
    <w:rsid w:val="001505AE"/>
    <w:rsid w:val="001530D5"/>
    <w:rsid w:val="00153D7B"/>
    <w:rsid w:val="001541FB"/>
    <w:rsid w:val="0015467F"/>
    <w:rsid w:val="00154F0D"/>
    <w:rsid w:val="001558C7"/>
    <w:rsid w:val="00155FFB"/>
    <w:rsid w:val="001562CE"/>
    <w:rsid w:val="001573DF"/>
    <w:rsid w:val="00157B0F"/>
    <w:rsid w:val="00160A15"/>
    <w:rsid w:val="00161879"/>
    <w:rsid w:val="001618B9"/>
    <w:rsid w:val="00161F5D"/>
    <w:rsid w:val="00162A04"/>
    <w:rsid w:val="00162C30"/>
    <w:rsid w:val="00162D0F"/>
    <w:rsid w:val="00162E06"/>
    <w:rsid w:val="00163E68"/>
    <w:rsid w:val="001643DC"/>
    <w:rsid w:val="001648F5"/>
    <w:rsid w:val="001649AE"/>
    <w:rsid w:val="0016506A"/>
    <w:rsid w:val="00165277"/>
    <w:rsid w:val="001658F0"/>
    <w:rsid w:val="00166D59"/>
    <w:rsid w:val="001676F0"/>
    <w:rsid w:val="0016785D"/>
    <w:rsid w:val="00167C3B"/>
    <w:rsid w:val="00170E3F"/>
    <w:rsid w:val="001715FC"/>
    <w:rsid w:val="0017186A"/>
    <w:rsid w:val="001719A4"/>
    <w:rsid w:val="00171A96"/>
    <w:rsid w:val="001722FF"/>
    <w:rsid w:val="001725FC"/>
    <w:rsid w:val="0017332D"/>
    <w:rsid w:val="00173ADF"/>
    <w:rsid w:val="00174E23"/>
    <w:rsid w:val="00176197"/>
    <w:rsid w:val="001765CA"/>
    <w:rsid w:val="001767EB"/>
    <w:rsid w:val="00177735"/>
    <w:rsid w:val="0018122C"/>
    <w:rsid w:val="0018193F"/>
    <w:rsid w:val="00181BE8"/>
    <w:rsid w:val="001836B0"/>
    <w:rsid w:val="00183792"/>
    <w:rsid w:val="00183860"/>
    <w:rsid w:val="00183E20"/>
    <w:rsid w:val="0018475D"/>
    <w:rsid w:val="00185743"/>
    <w:rsid w:val="00185E2B"/>
    <w:rsid w:val="00186154"/>
    <w:rsid w:val="001867B0"/>
    <w:rsid w:val="00190A22"/>
    <w:rsid w:val="00190F47"/>
    <w:rsid w:val="00191E38"/>
    <w:rsid w:val="00191F04"/>
    <w:rsid w:val="00192289"/>
    <w:rsid w:val="0019356B"/>
    <w:rsid w:val="001936BC"/>
    <w:rsid w:val="00194112"/>
    <w:rsid w:val="001945D2"/>
    <w:rsid w:val="00194AB7"/>
    <w:rsid w:val="0019501C"/>
    <w:rsid w:val="00196D9B"/>
    <w:rsid w:val="001976B1"/>
    <w:rsid w:val="00197D4E"/>
    <w:rsid w:val="001A126E"/>
    <w:rsid w:val="001A206B"/>
    <w:rsid w:val="001A4A6F"/>
    <w:rsid w:val="001A4A83"/>
    <w:rsid w:val="001A5314"/>
    <w:rsid w:val="001A55B0"/>
    <w:rsid w:val="001A55F1"/>
    <w:rsid w:val="001A5C57"/>
    <w:rsid w:val="001A6D82"/>
    <w:rsid w:val="001A6DBE"/>
    <w:rsid w:val="001A70F6"/>
    <w:rsid w:val="001A7580"/>
    <w:rsid w:val="001A7D43"/>
    <w:rsid w:val="001B013B"/>
    <w:rsid w:val="001B02DE"/>
    <w:rsid w:val="001B21FF"/>
    <w:rsid w:val="001B2B0C"/>
    <w:rsid w:val="001B2D2E"/>
    <w:rsid w:val="001B36AE"/>
    <w:rsid w:val="001B3BE8"/>
    <w:rsid w:val="001B3D19"/>
    <w:rsid w:val="001B6CFD"/>
    <w:rsid w:val="001B73F1"/>
    <w:rsid w:val="001B7511"/>
    <w:rsid w:val="001C0606"/>
    <w:rsid w:val="001C1961"/>
    <w:rsid w:val="001C1E58"/>
    <w:rsid w:val="001C2491"/>
    <w:rsid w:val="001C25D8"/>
    <w:rsid w:val="001C25E7"/>
    <w:rsid w:val="001C2C66"/>
    <w:rsid w:val="001C2F24"/>
    <w:rsid w:val="001C3D7F"/>
    <w:rsid w:val="001C40CC"/>
    <w:rsid w:val="001C441B"/>
    <w:rsid w:val="001C4AE0"/>
    <w:rsid w:val="001C596A"/>
    <w:rsid w:val="001C5C2F"/>
    <w:rsid w:val="001C64C8"/>
    <w:rsid w:val="001C77A2"/>
    <w:rsid w:val="001C7EA3"/>
    <w:rsid w:val="001D0A5E"/>
    <w:rsid w:val="001D13FF"/>
    <w:rsid w:val="001D157A"/>
    <w:rsid w:val="001D3622"/>
    <w:rsid w:val="001D3A88"/>
    <w:rsid w:val="001D3C39"/>
    <w:rsid w:val="001D434E"/>
    <w:rsid w:val="001D4593"/>
    <w:rsid w:val="001D4683"/>
    <w:rsid w:val="001D52C5"/>
    <w:rsid w:val="001D7E8D"/>
    <w:rsid w:val="001E1253"/>
    <w:rsid w:val="001E1A71"/>
    <w:rsid w:val="001E2933"/>
    <w:rsid w:val="001E29FF"/>
    <w:rsid w:val="001E2B30"/>
    <w:rsid w:val="001E2ED3"/>
    <w:rsid w:val="001E3757"/>
    <w:rsid w:val="001E3DD6"/>
    <w:rsid w:val="001E4AF7"/>
    <w:rsid w:val="001E592A"/>
    <w:rsid w:val="001E5FCA"/>
    <w:rsid w:val="001E731A"/>
    <w:rsid w:val="001E7687"/>
    <w:rsid w:val="001F1E23"/>
    <w:rsid w:val="001F240E"/>
    <w:rsid w:val="001F4502"/>
    <w:rsid w:val="001F4F87"/>
    <w:rsid w:val="001F53A0"/>
    <w:rsid w:val="001F562A"/>
    <w:rsid w:val="001F5E5A"/>
    <w:rsid w:val="001F65C8"/>
    <w:rsid w:val="001F7214"/>
    <w:rsid w:val="001F7644"/>
    <w:rsid w:val="001F7E08"/>
    <w:rsid w:val="00200060"/>
    <w:rsid w:val="00200700"/>
    <w:rsid w:val="00200848"/>
    <w:rsid w:val="00200B32"/>
    <w:rsid w:val="00202207"/>
    <w:rsid w:val="002024C2"/>
    <w:rsid w:val="00203138"/>
    <w:rsid w:val="00203B80"/>
    <w:rsid w:val="00203C90"/>
    <w:rsid w:val="00203EA6"/>
    <w:rsid w:val="002040CD"/>
    <w:rsid w:val="0020488E"/>
    <w:rsid w:val="00205B7E"/>
    <w:rsid w:val="00206AEA"/>
    <w:rsid w:val="00206DC2"/>
    <w:rsid w:val="00207ABB"/>
    <w:rsid w:val="00207F1F"/>
    <w:rsid w:val="0021117F"/>
    <w:rsid w:val="00211754"/>
    <w:rsid w:val="00211984"/>
    <w:rsid w:val="00211C75"/>
    <w:rsid w:val="002127EF"/>
    <w:rsid w:val="00212B8D"/>
    <w:rsid w:val="0021364C"/>
    <w:rsid w:val="002141C8"/>
    <w:rsid w:val="002149BE"/>
    <w:rsid w:val="00214A18"/>
    <w:rsid w:val="0021587C"/>
    <w:rsid w:val="00215B5D"/>
    <w:rsid w:val="002177EA"/>
    <w:rsid w:val="002178F3"/>
    <w:rsid w:val="0022192C"/>
    <w:rsid w:val="00222032"/>
    <w:rsid w:val="002226F5"/>
    <w:rsid w:val="002235AA"/>
    <w:rsid w:val="00224D32"/>
    <w:rsid w:val="00224D4C"/>
    <w:rsid w:val="00225091"/>
    <w:rsid w:val="00226457"/>
    <w:rsid w:val="00226DBC"/>
    <w:rsid w:val="00226F10"/>
    <w:rsid w:val="0022702C"/>
    <w:rsid w:val="00227364"/>
    <w:rsid w:val="0023041F"/>
    <w:rsid w:val="00231775"/>
    <w:rsid w:val="002317D1"/>
    <w:rsid w:val="00231BB5"/>
    <w:rsid w:val="00231D79"/>
    <w:rsid w:val="0023359C"/>
    <w:rsid w:val="002335F5"/>
    <w:rsid w:val="00233C05"/>
    <w:rsid w:val="00233CD5"/>
    <w:rsid w:val="002344E4"/>
    <w:rsid w:val="00234BEB"/>
    <w:rsid w:val="00234D0F"/>
    <w:rsid w:val="00235456"/>
    <w:rsid w:val="002356C4"/>
    <w:rsid w:val="00236B4C"/>
    <w:rsid w:val="002402FF"/>
    <w:rsid w:val="00240818"/>
    <w:rsid w:val="002408D2"/>
    <w:rsid w:val="002411A3"/>
    <w:rsid w:val="0024163A"/>
    <w:rsid w:val="00241DE6"/>
    <w:rsid w:val="002424B7"/>
    <w:rsid w:val="00242B6C"/>
    <w:rsid w:val="00242C71"/>
    <w:rsid w:val="00242C8A"/>
    <w:rsid w:val="0024345B"/>
    <w:rsid w:val="002435BA"/>
    <w:rsid w:val="0024432F"/>
    <w:rsid w:val="00244B1C"/>
    <w:rsid w:val="00245274"/>
    <w:rsid w:val="0024689D"/>
    <w:rsid w:val="00250220"/>
    <w:rsid w:val="002512E8"/>
    <w:rsid w:val="00252AC8"/>
    <w:rsid w:val="002531DE"/>
    <w:rsid w:val="00253FBA"/>
    <w:rsid w:val="002540A8"/>
    <w:rsid w:val="0025464E"/>
    <w:rsid w:val="00254CD7"/>
    <w:rsid w:val="00255075"/>
    <w:rsid w:val="00255C15"/>
    <w:rsid w:val="0025718E"/>
    <w:rsid w:val="00257DD0"/>
    <w:rsid w:val="0026087D"/>
    <w:rsid w:val="00261CD5"/>
    <w:rsid w:val="00262BC8"/>
    <w:rsid w:val="00262C1D"/>
    <w:rsid w:val="0026340D"/>
    <w:rsid w:val="00263EAC"/>
    <w:rsid w:val="00264661"/>
    <w:rsid w:val="002653CC"/>
    <w:rsid w:val="00265801"/>
    <w:rsid w:val="00265BFF"/>
    <w:rsid w:val="00265E68"/>
    <w:rsid w:val="00266957"/>
    <w:rsid w:val="00266FC8"/>
    <w:rsid w:val="002670DB"/>
    <w:rsid w:val="002675C7"/>
    <w:rsid w:val="00267881"/>
    <w:rsid w:val="00270497"/>
    <w:rsid w:val="002727DD"/>
    <w:rsid w:val="00272CB8"/>
    <w:rsid w:val="00273592"/>
    <w:rsid w:val="0027509F"/>
    <w:rsid w:val="00275266"/>
    <w:rsid w:val="00275E3B"/>
    <w:rsid w:val="002763D9"/>
    <w:rsid w:val="00277FAA"/>
    <w:rsid w:val="0028103B"/>
    <w:rsid w:val="002811FD"/>
    <w:rsid w:val="00281E7F"/>
    <w:rsid w:val="00281F0F"/>
    <w:rsid w:val="00282390"/>
    <w:rsid w:val="00282582"/>
    <w:rsid w:val="0028297B"/>
    <w:rsid w:val="002829F7"/>
    <w:rsid w:val="00282B01"/>
    <w:rsid w:val="00282B6A"/>
    <w:rsid w:val="00282D7D"/>
    <w:rsid w:val="002841A3"/>
    <w:rsid w:val="00284384"/>
    <w:rsid w:val="00284569"/>
    <w:rsid w:val="00284C51"/>
    <w:rsid w:val="00285A97"/>
    <w:rsid w:val="00285BA0"/>
    <w:rsid w:val="00286394"/>
    <w:rsid w:val="00287E7A"/>
    <w:rsid w:val="00287F78"/>
    <w:rsid w:val="00291A1A"/>
    <w:rsid w:val="0029301C"/>
    <w:rsid w:val="002947A4"/>
    <w:rsid w:val="002948DC"/>
    <w:rsid w:val="00294A53"/>
    <w:rsid w:val="00294A55"/>
    <w:rsid w:val="00294CE6"/>
    <w:rsid w:val="00296504"/>
    <w:rsid w:val="00296D31"/>
    <w:rsid w:val="0029712F"/>
    <w:rsid w:val="002A09A9"/>
    <w:rsid w:val="002A1A47"/>
    <w:rsid w:val="002A1E3A"/>
    <w:rsid w:val="002A20E2"/>
    <w:rsid w:val="002A2946"/>
    <w:rsid w:val="002A34F3"/>
    <w:rsid w:val="002A37EF"/>
    <w:rsid w:val="002A3F7E"/>
    <w:rsid w:val="002A42F8"/>
    <w:rsid w:val="002A46B2"/>
    <w:rsid w:val="002A588D"/>
    <w:rsid w:val="002A5F5B"/>
    <w:rsid w:val="002A5FFD"/>
    <w:rsid w:val="002A65D4"/>
    <w:rsid w:val="002A6BC4"/>
    <w:rsid w:val="002A6FA3"/>
    <w:rsid w:val="002A73F2"/>
    <w:rsid w:val="002B018A"/>
    <w:rsid w:val="002B1550"/>
    <w:rsid w:val="002B1CAA"/>
    <w:rsid w:val="002B1DDB"/>
    <w:rsid w:val="002B2029"/>
    <w:rsid w:val="002B2666"/>
    <w:rsid w:val="002B2D02"/>
    <w:rsid w:val="002B3680"/>
    <w:rsid w:val="002B3A5F"/>
    <w:rsid w:val="002B4232"/>
    <w:rsid w:val="002B4C72"/>
    <w:rsid w:val="002B5748"/>
    <w:rsid w:val="002B5B2E"/>
    <w:rsid w:val="002B61BB"/>
    <w:rsid w:val="002B6397"/>
    <w:rsid w:val="002B6D75"/>
    <w:rsid w:val="002C2112"/>
    <w:rsid w:val="002C2244"/>
    <w:rsid w:val="002C2F1B"/>
    <w:rsid w:val="002C331A"/>
    <w:rsid w:val="002C3CCA"/>
    <w:rsid w:val="002C419C"/>
    <w:rsid w:val="002C4B0F"/>
    <w:rsid w:val="002C5A95"/>
    <w:rsid w:val="002C625B"/>
    <w:rsid w:val="002C685D"/>
    <w:rsid w:val="002C6897"/>
    <w:rsid w:val="002D0D31"/>
    <w:rsid w:val="002D1348"/>
    <w:rsid w:val="002D3C67"/>
    <w:rsid w:val="002D56AE"/>
    <w:rsid w:val="002D56B7"/>
    <w:rsid w:val="002D7119"/>
    <w:rsid w:val="002D73D5"/>
    <w:rsid w:val="002D74EF"/>
    <w:rsid w:val="002D7B14"/>
    <w:rsid w:val="002E014A"/>
    <w:rsid w:val="002E0DA2"/>
    <w:rsid w:val="002E206C"/>
    <w:rsid w:val="002E28AA"/>
    <w:rsid w:val="002E2BC3"/>
    <w:rsid w:val="002E44DC"/>
    <w:rsid w:val="002E4AF4"/>
    <w:rsid w:val="002E545B"/>
    <w:rsid w:val="002E5673"/>
    <w:rsid w:val="002E71E6"/>
    <w:rsid w:val="002F00A1"/>
    <w:rsid w:val="002F05C4"/>
    <w:rsid w:val="002F0753"/>
    <w:rsid w:val="002F102D"/>
    <w:rsid w:val="002F15BD"/>
    <w:rsid w:val="002F228E"/>
    <w:rsid w:val="002F3A77"/>
    <w:rsid w:val="002F3F63"/>
    <w:rsid w:val="002F43C2"/>
    <w:rsid w:val="002F55E5"/>
    <w:rsid w:val="002F5FA6"/>
    <w:rsid w:val="002F6453"/>
    <w:rsid w:val="003004FE"/>
    <w:rsid w:val="00300BD3"/>
    <w:rsid w:val="00301312"/>
    <w:rsid w:val="00301B5C"/>
    <w:rsid w:val="00301B97"/>
    <w:rsid w:val="00302203"/>
    <w:rsid w:val="003024F4"/>
    <w:rsid w:val="00302720"/>
    <w:rsid w:val="00303A15"/>
    <w:rsid w:val="00303B87"/>
    <w:rsid w:val="00303D38"/>
    <w:rsid w:val="00303F0C"/>
    <w:rsid w:val="00304016"/>
    <w:rsid w:val="00304127"/>
    <w:rsid w:val="00305796"/>
    <w:rsid w:val="003058BD"/>
    <w:rsid w:val="00306927"/>
    <w:rsid w:val="00307FE5"/>
    <w:rsid w:val="00307FF5"/>
    <w:rsid w:val="003112BD"/>
    <w:rsid w:val="00311B0A"/>
    <w:rsid w:val="00311F10"/>
    <w:rsid w:val="003144A0"/>
    <w:rsid w:val="00314A5E"/>
    <w:rsid w:val="00315378"/>
    <w:rsid w:val="00315E65"/>
    <w:rsid w:val="0031600F"/>
    <w:rsid w:val="003163B9"/>
    <w:rsid w:val="00316658"/>
    <w:rsid w:val="00317553"/>
    <w:rsid w:val="003200F0"/>
    <w:rsid w:val="0032139C"/>
    <w:rsid w:val="003216B0"/>
    <w:rsid w:val="003217A7"/>
    <w:rsid w:val="003222E5"/>
    <w:rsid w:val="00322E81"/>
    <w:rsid w:val="0032302B"/>
    <w:rsid w:val="003233E2"/>
    <w:rsid w:val="0032357D"/>
    <w:rsid w:val="00324FA9"/>
    <w:rsid w:val="0032536D"/>
    <w:rsid w:val="00325B5B"/>
    <w:rsid w:val="00325C5D"/>
    <w:rsid w:val="00325EBE"/>
    <w:rsid w:val="00326DAA"/>
    <w:rsid w:val="00327748"/>
    <w:rsid w:val="00330E7D"/>
    <w:rsid w:val="00331548"/>
    <w:rsid w:val="00331B5E"/>
    <w:rsid w:val="00332B34"/>
    <w:rsid w:val="00333856"/>
    <w:rsid w:val="003338F1"/>
    <w:rsid w:val="00333EDC"/>
    <w:rsid w:val="00335734"/>
    <w:rsid w:val="003366C3"/>
    <w:rsid w:val="00336855"/>
    <w:rsid w:val="00336BE8"/>
    <w:rsid w:val="00337146"/>
    <w:rsid w:val="003377E0"/>
    <w:rsid w:val="00340ACB"/>
    <w:rsid w:val="003415BF"/>
    <w:rsid w:val="00342213"/>
    <w:rsid w:val="003443E5"/>
    <w:rsid w:val="00344CF2"/>
    <w:rsid w:val="00345499"/>
    <w:rsid w:val="003455AC"/>
    <w:rsid w:val="00345771"/>
    <w:rsid w:val="00345AFD"/>
    <w:rsid w:val="003465D2"/>
    <w:rsid w:val="00346AC3"/>
    <w:rsid w:val="00347076"/>
    <w:rsid w:val="00347491"/>
    <w:rsid w:val="00347670"/>
    <w:rsid w:val="00347C4F"/>
    <w:rsid w:val="00350011"/>
    <w:rsid w:val="00350EDE"/>
    <w:rsid w:val="00350F8A"/>
    <w:rsid w:val="003511E9"/>
    <w:rsid w:val="00351BA0"/>
    <w:rsid w:val="00351F39"/>
    <w:rsid w:val="00351F54"/>
    <w:rsid w:val="00353D3F"/>
    <w:rsid w:val="00354C58"/>
    <w:rsid w:val="00354ED4"/>
    <w:rsid w:val="00356B20"/>
    <w:rsid w:val="0035744F"/>
    <w:rsid w:val="00357B76"/>
    <w:rsid w:val="00357BC1"/>
    <w:rsid w:val="00361D9E"/>
    <w:rsid w:val="00363DBE"/>
    <w:rsid w:val="00364C2B"/>
    <w:rsid w:val="00364EDB"/>
    <w:rsid w:val="00365955"/>
    <w:rsid w:val="0036683E"/>
    <w:rsid w:val="00366FDA"/>
    <w:rsid w:val="003703D9"/>
    <w:rsid w:val="00370D95"/>
    <w:rsid w:val="0037233C"/>
    <w:rsid w:val="00372D65"/>
    <w:rsid w:val="00374C29"/>
    <w:rsid w:val="00374F1A"/>
    <w:rsid w:val="003750E2"/>
    <w:rsid w:val="003802A1"/>
    <w:rsid w:val="0038089D"/>
    <w:rsid w:val="00382696"/>
    <w:rsid w:val="003831D7"/>
    <w:rsid w:val="0038358B"/>
    <w:rsid w:val="00383B4E"/>
    <w:rsid w:val="0038482D"/>
    <w:rsid w:val="0038540E"/>
    <w:rsid w:val="003855FE"/>
    <w:rsid w:val="003856AB"/>
    <w:rsid w:val="00387CE3"/>
    <w:rsid w:val="003903D9"/>
    <w:rsid w:val="00390954"/>
    <w:rsid w:val="00391502"/>
    <w:rsid w:val="00391CE9"/>
    <w:rsid w:val="00391ED4"/>
    <w:rsid w:val="00392518"/>
    <w:rsid w:val="00392B91"/>
    <w:rsid w:val="00393F49"/>
    <w:rsid w:val="00394697"/>
    <w:rsid w:val="00395C17"/>
    <w:rsid w:val="00396956"/>
    <w:rsid w:val="00396BAD"/>
    <w:rsid w:val="00397601"/>
    <w:rsid w:val="003A206D"/>
    <w:rsid w:val="003A3EF8"/>
    <w:rsid w:val="003A5216"/>
    <w:rsid w:val="003A542E"/>
    <w:rsid w:val="003A54AB"/>
    <w:rsid w:val="003A5BE4"/>
    <w:rsid w:val="003A73E7"/>
    <w:rsid w:val="003A791A"/>
    <w:rsid w:val="003B0682"/>
    <w:rsid w:val="003B097A"/>
    <w:rsid w:val="003B136F"/>
    <w:rsid w:val="003B1D3E"/>
    <w:rsid w:val="003B22E5"/>
    <w:rsid w:val="003B235A"/>
    <w:rsid w:val="003B3A5A"/>
    <w:rsid w:val="003B3C39"/>
    <w:rsid w:val="003B5177"/>
    <w:rsid w:val="003B53DA"/>
    <w:rsid w:val="003B6688"/>
    <w:rsid w:val="003B67E0"/>
    <w:rsid w:val="003B6F72"/>
    <w:rsid w:val="003B7BC4"/>
    <w:rsid w:val="003C024D"/>
    <w:rsid w:val="003C04DE"/>
    <w:rsid w:val="003C09AD"/>
    <w:rsid w:val="003C1EF0"/>
    <w:rsid w:val="003C34D0"/>
    <w:rsid w:val="003C39BF"/>
    <w:rsid w:val="003C411D"/>
    <w:rsid w:val="003C45E3"/>
    <w:rsid w:val="003C51B5"/>
    <w:rsid w:val="003C6D8F"/>
    <w:rsid w:val="003D0595"/>
    <w:rsid w:val="003D08B0"/>
    <w:rsid w:val="003D15D1"/>
    <w:rsid w:val="003D2A5E"/>
    <w:rsid w:val="003D308C"/>
    <w:rsid w:val="003D351C"/>
    <w:rsid w:val="003D41AC"/>
    <w:rsid w:val="003D4BD7"/>
    <w:rsid w:val="003D6306"/>
    <w:rsid w:val="003D6E9F"/>
    <w:rsid w:val="003D73E0"/>
    <w:rsid w:val="003D7483"/>
    <w:rsid w:val="003D780D"/>
    <w:rsid w:val="003D7AF1"/>
    <w:rsid w:val="003E0796"/>
    <w:rsid w:val="003E147F"/>
    <w:rsid w:val="003E1E0C"/>
    <w:rsid w:val="003E1E3F"/>
    <w:rsid w:val="003E290F"/>
    <w:rsid w:val="003E4154"/>
    <w:rsid w:val="003E50CB"/>
    <w:rsid w:val="003E5B18"/>
    <w:rsid w:val="003E5D8E"/>
    <w:rsid w:val="003E705F"/>
    <w:rsid w:val="003E74F1"/>
    <w:rsid w:val="003F077C"/>
    <w:rsid w:val="003F1396"/>
    <w:rsid w:val="003F27C4"/>
    <w:rsid w:val="003F3EF6"/>
    <w:rsid w:val="003F4E5A"/>
    <w:rsid w:val="003F5CCD"/>
    <w:rsid w:val="003F617F"/>
    <w:rsid w:val="003F6C4E"/>
    <w:rsid w:val="003F6FF5"/>
    <w:rsid w:val="003F7A79"/>
    <w:rsid w:val="00400694"/>
    <w:rsid w:val="00400FA6"/>
    <w:rsid w:val="00401C63"/>
    <w:rsid w:val="00403D2C"/>
    <w:rsid w:val="004047CE"/>
    <w:rsid w:val="00405AA1"/>
    <w:rsid w:val="00406330"/>
    <w:rsid w:val="00406E7C"/>
    <w:rsid w:val="00407554"/>
    <w:rsid w:val="00407837"/>
    <w:rsid w:val="00407D28"/>
    <w:rsid w:val="004102A7"/>
    <w:rsid w:val="004111C9"/>
    <w:rsid w:val="0041137B"/>
    <w:rsid w:val="00411755"/>
    <w:rsid w:val="00411DD7"/>
    <w:rsid w:val="004122F1"/>
    <w:rsid w:val="004126AB"/>
    <w:rsid w:val="00412FE6"/>
    <w:rsid w:val="00413F34"/>
    <w:rsid w:val="0041449E"/>
    <w:rsid w:val="004155DB"/>
    <w:rsid w:val="00415E30"/>
    <w:rsid w:val="00415E84"/>
    <w:rsid w:val="00415FE3"/>
    <w:rsid w:val="004163D9"/>
    <w:rsid w:val="00416FC2"/>
    <w:rsid w:val="00417EE8"/>
    <w:rsid w:val="004222FB"/>
    <w:rsid w:val="00422DA7"/>
    <w:rsid w:val="00423F47"/>
    <w:rsid w:val="00424369"/>
    <w:rsid w:val="004244EB"/>
    <w:rsid w:val="004246A0"/>
    <w:rsid w:val="00424B7B"/>
    <w:rsid w:val="00425095"/>
    <w:rsid w:val="0042509B"/>
    <w:rsid w:val="004254BA"/>
    <w:rsid w:val="004260FC"/>
    <w:rsid w:val="00426BA1"/>
    <w:rsid w:val="0043084F"/>
    <w:rsid w:val="00430FCA"/>
    <w:rsid w:val="00431260"/>
    <w:rsid w:val="0043146B"/>
    <w:rsid w:val="00431995"/>
    <w:rsid w:val="00431E6A"/>
    <w:rsid w:val="00433573"/>
    <w:rsid w:val="00433DEC"/>
    <w:rsid w:val="004344B3"/>
    <w:rsid w:val="00434823"/>
    <w:rsid w:val="00434943"/>
    <w:rsid w:val="00436681"/>
    <w:rsid w:val="004374FC"/>
    <w:rsid w:val="0043793B"/>
    <w:rsid w:val="00437A55"/>
    <w:rsid w:val="00440000"/>
    <w:rsid w:val="0044073E"/>
    <w:rsid w:val="00440D5C"/>
    <w:rsid w:val="004410F4"/>
    <w:rsid w:val="00441710"/>
    <w:rsid w:val="00442191"/>
    <w:rsid w:val="004435E6"/>
    <w:rsid w:val="00443D8D"/>
    <w:rsid w:val="00443E98"/>
    <w:rsid w:val="00444498"/>
    <w:rsid w:val="004447D8"/>
    <w:rsid w:val="00445998"/>
    <w:rsid w:val="004474F1"/>
    <w:rsid w:val="00447A0C"/>
    <w:rsid w:val="00450107"/>
    <w:rsid w:val="0045074F"/>
    <w:rsid w:val="00451354"/>
    <w:rsid w:val="004515C0"/>
    <w:rsid w:val="00452566"/>
    <w:rsid w:val="0045386D"/>
    <w:rsid w:val="004538DD"/>
    <w:rsid w:val="00453E02"/>
    <w:rsid w:val="00454058"/>
    <w:rsid w:val="0045443D"/>
    <w:rsid w:val="00454BF9"/>
    <w:rsid w:val="0045527F"/>
    <w:rsid w:val="004557E0"/>
    <w:rsid w:val="004558BD"/>
    <w:rsid w:val="00455D0B"/>
    <w:rsid w:val="004566D4"/>
    <w:rsid w:val="00457FEE"/>
    <w:rsid w:val="004604B3"/>
    <w:rsid w:val="00461800"/>
    <w:rsid w:val="00462769"/>
    <w:rsid w:val="0046480D"/>
    <w:rsid w:val="00464C47"/>
    <w:rsid w:val="00467B29"/>
    <w:rsid w:val="00470AED"/>
    <w:rsid w:val="00470E82"/>
    <w:rsid w:val="00471B12"/>
    <w:rsid w:val="00471CF8"/>
    <w:rsid w:val="00471D7F"/>
    <w:rsid w:val="00473077"/>
    <w:rsid w:val="004734B7"/>
    <w:rsid w:val="00473F31"/>
    <w:rsid w:val="004740E0"/>
    <w:rsid w:val="00474BFF"/>
    <w:rsid w:val="00475A52"/>
    <w:rsid w:val="00476679"/>
    <w:rsid w:val="00477B09"/>
    <w:rsid w:val="00480922"/>
    <w:rsid w:val="00480F1E"/>
    <w:rsid w:val="004810A4"/>
    <w:rsid w:val="00481CC3"/>
    <w:rsid w:val="00481E80"/>
    <w:rsid w:val="0048408F"/>
    <w:rsid w:val="00486712"/>
    <w:rsid w:val="004900A6"/>
    <w:rsid w:val="00490F4C"/>
    <w:rsid w:val="004910CA"/>
    <w:rsid w:val="00491178"/>
    <w:rsid w:val="004913FA"/>
    <w:rsid w:val="0049269A"/>
    <w:rsid w:val="004928CF"/>
    <w:rsid w:val="004934B9"/>
    <w:rsid w:val="004935C3"/>
    <w:rsid w:val="004937D6"/>
    <w:rsid w:val="00496553"/>
    <w:rsid w:val="004A0697"/>
    <w:rsid w:val="004A0DCC"/>
    <w:rsid w:val="004A1169"/>
    <w:rsid w:val="004A1480"/>
    <w:rsid w:val="004A1E7C"/>
    <w:rsid w:val="004A1F1A"/>
    <w:rsid w:val="004A245B"/>
    <w:rsid w:val="004A2E16"/>
    <w:rsid w:val="004A4454"/>
    <w:rsid w:val="004A47F5"/>
    <w:rsid w:val="004A4DE4"/>
    <w:rsid w:val="004A55A3"/>
    <w:rsid w:val="004A6431"/>
    <w:rsid w:val="004A64C6"/>
    <w:rsid w:val="004A687F"/>
    <w:rsid w:val="004A6936"/>
    <w:rsid w:val="004A6E39"/>
    <w:rsid w:val="004A712B"/>
    <w:rsid w:val="004A7401"/>
    <w:rsid w:val="004A79EF"/>
    <w:rsid w:val="004A7F6B"/>
    <w:rsid w:val="004B005D"/>
    <w:rsid w:val="004B023E"/>
    <w:rsid w:val="004B029A"/>
    <w:rsid w:val="004B03F7"/>
    <w:rsid w:val="004B0B6D"/>
    <w:rsid w:val="004B1128"/>
    <w:rsid w:val="004B14AA"/>
    <w:rsid w:val="004B25A8"/>
    <w:rsid w:val="004B2DA8"/>
    <w:rsid w:val="004B329B"/>
    <w:rsid w:val="004B365D"/>
    <w:rsid w:val="004B4DBD"/>
    <w:rsid w:val="004B5AAD"/>
    <w:rsid w:val="004B6289"/>
    <w:rsid w:val="004B6DD1"/>
    <w:rsid w:val="004B6F45"/>
    <w:rsid w:val="004B70F7"/>
    <w:rsid w:val="004B78D8"/>
    <w:rsid w:val="004B7C34"/>
    <w:rsid w:val="004C0C82"/>
    <w:rsid w:val="004C0F6F"/>
    <w:rsid w:val="004C20C5"/>
    <w:rsid w:val="004C247B"/>
    <w:rsid w:val="004C38A1"/>
    <w:rsid w:val="004C44EE"/>
    <w:rsid w:val="004C45B6"/>
    <w:rsid w:val="004C4E18"/>
    <w:rsid w:val="004C57B3"/>
    <w:rsid w:val="004C711D"/>
    <w:rsid w:val="004D0639"/>
    <w:rsid w:val="004D0F1B"/>
    <w:rsid w:val="004D1E81"/>
    <w:rsid w:val="004D2A1B"/>
    <w:rsid w:val="004D3161"/>
    <w:rsid w:val="004D31FE"/>
    <w:rsid w:val="004D33A6"/>
    <w:rsid w:val="004D3CD5"/>
    <w:rsid w:val="004D484E"/>
    <w:rsid w:val="004D4CC1"/>
    <w:rsid w:val="004D64E2"/>
    <w:rsid w:val="004D6C83"/>
    <w:rsid w:val="004D7CCF"/>
    <w:rsid w:val="004E059C"/>
    <w:rsid w:val="004E14E5"/>
    <w:rsid w:val="004E1F7C"/>
    <w:rsid w:val="004E293E"/>
    <w:rsid w:val="004E2A35"/>
    <w:rsid w:val="004E2CAA"/>
    <w:rsid w:val="004E2E7C"/>
    <w:rsid w:val="004E3A07"/>
    <w:rsid w:val="004E3E87"/>
    <w:rsid w:val="004E44D5"/>
    <w:rsid w:val="004E4D78"/>
    <w:rsid w:val="004E52A1"/>
    <w:rsid w:val="004E6434"/>
    <w:rsid w:val="004E6D74"/>
    <w:rsid w:val="004E7504"/>
    <w:rsid w:val="004E77A7"/>
    <w:rsid w:val="004F2833"/>
    <w:rsid w:val="004F2867"/>
    <w:rsid w:val="004F2AE9"/>
    <w:rsid w:val="004F3B1A"/>
    <w:rsid w:val="004F427E"/>
    <w:rsid w:val="004F533D"/>
    <w:rsid w:val="004F632A"/>
    <w:rsid w:val="004F6A50"/>
    <w:rsid w:val="004F71FD"/>
    <w:rsid w:val="005014A5"/>
    <w:rsid w:val="0050169A"/>
    <w:rsid w:val="00501C65"/>
    <w:rsid w:val="00501FFA"/>
    <w:rsid w:val="00502679"/>
    <w:rsid w:val="005026ED"/>
    <w:rsid w:val="00502CC3"/>
    <w:rsid w:val="005036D0"/>
    <w:rsid w:val="00504D3B"/>
    <w:rsid w:val="00505394"/>
    <w:rsid w:val="005059EE"/>
    <w:rsid w:val="00505CD9"/>
    <w:rsid w:val="005062B0"/>
    <w:rsid w:val="00506ECA"/>
    <w:rsid w:val="00507EDE"/>
    <w:rsid w:val="0051109B"/>
    <w:rsid w:val="00511512"/>
    <w:rsid w:val="00511DEB"/>
    <w:rsid w:val="0051243C"/>
    <w:rsid w:val="0051257A"/>
    <w:rsid w:val="005127F6"/>
    <w:rsid w:val="005137F3"/>
    <w:rsid w:val="00515B72"/>
    <w:rsid w:val="00515CEE"/>
    <w:rsid w:val="005161EC"/>
    <w:rsid w:val="0051696F"/>
    <w:rsid w:val="00517B24"/>
    <w:rsid w:val="00517D41"/>
    <w:rsid w:val="00520710"/>
    <w:rsid w:val="00521400"/>
    <w:rsid w:val="0052212C"/>
    <w:rsid w:val="00522163"/>
    <w:rsid w:val="00522C8F"/>
    <w:rsid w:val="00523B0B"/>
    <w:rsid w:val="00523F80"/>
    <w:rsid w:val="00524266"/>
    <w:rsid w:val="00524622"/>
    <w:rsid w:val="005254DA"/>
    <w:rsid w:val="00525E2F"/>
    <w:rsid w:val="00526FD1"/>
    <w:rsid w:val="00527810"/>
    <w:rsid w:val="005303FD"/>
    <w:rsid w:val="00530581"/>
    <w:rsid w:val="00530E7C"/>
    <w:rsid w:val="0053149A"/>
    <w:rsid w:val="005314BB"/>
    <w:rsid w:val="00531698"/>
    <w:rsid w:val="00531A4E"/>
    <w:rsid w:val="00533F39"/>
    <w:rsid w:val="00534215"/>
    <w:rsid w:val="00534876"/>
    <w:rsid w:val="00534FE1"/>
    <w:rsid w:val="0053530E"/>
    <w:rsid w:val="005354F6"/>
    <w:rsid w:val="00535859"/>
    <w:rsid w:val="00535A17"/>
    <w:rsid w:val="00536467"/>
    <w:rsid w:val="0053747D"/>
    <w:rsid w:val="0053769E"/>
    <w:rsid w:val="00537E7F"/>
    <w:rsid w:val="00540228"/>
    <w:rsid w:val="00542048"/>
    <w:rsid w:val="005422BE"/>
    <w:rsid w:val="00542EEE"/>
    <w:rsid w:val="00545323"/>
    <w:rsid w:val="00545CF6"/>
    <w:rsid w:val="00547132"/>
    <w:rsid w:val="005472DA"/>
    <w:rsid w:val="00550003"/>
    <w:rsid w:val="00550153"/>
    <w:rsid w:val="00551541"/>
    <w:rsid w:val="00552253"/>
    <w:rsid w:val="0055305F"/>
    <w:rsid w:val="005535F4"/>
    <w:rsid w:val="00553CAA"/>
    <w:rsid w:val="00553E71"/>
    <w:rsid w:val="0055416B"/>
    <w:rsid w:val="0055446E"/>
    <w:rsid w:val="00554747"/>
    <w:rsid w:val="0055559F"/>
    <w:rsid w:val="005600B6"/>
    <w:rsid w:val="005601BE"/>
    <w:rsid w:val="00560718"/>
    <w:rsid w:val="005607C9"/>
    <w:rsid w:val="005610C6"/>
    <w:rsid w:val="00562DF7"/>
    <w:rsid w:val="00563CEF"/>
    <w:rsid w:val="005645E1"/>
    <w:rsid w:val="00564AD8"/>
    <w:rsid w:val="00565104"/>
    <w:rsid w:val="00566123"/>
    <w:rsid w:val="005665A3"/>
    <w:rsid w:val="005669C0"/>
    <w:rsid w:val="00566B36"/>
    <w:rsid w:val="005670E4"/>
    <w:rsid w:val="005675F3"/>
    <w:rsid w:val="005676A8"/>
    <w:rsid w:val="005677B6"/>
    <w:rsid w:val="00567D74"/>
    <w:rsid w:val="00567DA6"/>
    <w:rsid w:val="005705EF"/>
    <w:rsid w:val="005711C0"/>
    <w:rsid w:val="00571507"/>
    <w:rsid w:val="005729E7"/>
    <w:rsid w:val="00572C18"/>
    <w:rsid w:val="00572E32"/>
    <w:rsid w:val="005737F7"/>
    <w:rsid w:val="00573A72"/>
    <w:rsid w:val="00573D8B"/>
    <w:rsid w:val="00573FCC"/>
    <w:rsid w:val="005743CE"/>
    <w:rsid w:val="00574437"/>
    <w:rsid w:val="00574624"/>
    <w:rsid w:val="00575A70"/>
    <w:rsid w:val="005762D1"/>
    <w:rsid w:val="005807F4"/>
    <w:rsid w:val="00581074"/>
    <w:rsid w:val="005829FE"/>
    <w:rsid w:val="00582C33"/>
    <w:rsid w:val="00583315"/>
    <w:rsid w:val="00587017"/>
    <w:rsid w:val="00591696"/>
    <w:rsid w:val="0059491E"/>
    <w:rsid w:val="00594C14"/>
    <w:rsid w:val="00595201"/>
    <w:rsid w:val="00595981"/>
    <w:rsid w:val="00595F69"/>
    <w:rsid w:val="0059625A"/>
    <w:rsid w:val="005967DD"/>
    <w:rsid w:val="00596B11"/>
    <w:rsid w:val="00596D8C"/>
    <w:rsid w:val="005A0087"/>
    <w:rsid w:val="005A0698"/>
    <w:rsid w:val="005A16DD"/>
    <w:rsid w:val="005A362C"/>
    <w:rsid w:val="005A4999"/>
    <w:rsid w:val="005A5355"/>
    <w:rsid w:val="005A64B8"/>
    <w:rsid w:val="005A75E1"/>
    <w:rsid w:val="005A7632"/>
    <w:rsid w:val="005A7961"/>
    <w:rsid w:val="005A7C43"/>
    <w:rsid w:val="005B17CD"/>
    <w:rsid w:val="005B22F9"/>
    <w:rsid w:val="005B2CA8"/>
    <w:rsid w:val="005B3967"/>
    <w:rsid w:val="005B39AA"/>
    <w:rsid w:val="005B3F08"/>
    <w:rsid w:val="005B436A"/>
    <w:rsid w:val="005B45DA"/>
    <w:rsid w:val="005B4A35"/>
    <w:rsid w:val="005B4DE2"/>
    <w:rsid w:val="005B50EB"/>
    <w:rsid w:val="005B58A3"/>
    <w:rsid w:val="005B5AE8"/>
    <w:rsid w:val="005B6844"/>
    <w:rsid w:val="005B69A3"/>
    <w:rsid w:val="005B7221"/>
    <w:rsid w:val="005B72E7"/>
    <w:rsid w:val="005B75F8"/>
    <w:rsid w:val="005B77B3"/>
    <w:rsid w:val="005C06E4"/>
    <w:rsid w:val="005C0F82"/>
    <w:rsid w:val="005C19AA"/>
    <w:rsid w:val="005C1AE4"/>
    <w:rsid w:val="005C1C37"/>
    <w:rsid w:val="005C2515"/>
    <w:rsid w:val="005C26C2"/>
    <w:rsid w:val="005C314C"/>
    <w:rsid w:val="005C316F"/>
    <w:rsid w:val="005C3380"/>
    <w:rsid w:val="005C4464"/>
    <w:rsid w:val="005C4ACA"/>
    <w:rsid w:val="005C50E5"/>
    <w:rsid w:val="005C5DFB"/>
    <w:rsid w:val="005C6087"/>
    <w:rsid w:val="005C73F0"/>
    <w:rsid w:val="005C7796"/>
    <w:rsid w:val="005C7B31"/>
    <w:rsid w:val="005C7FE0"/>
    <w:rsid w:val="005D0959"/>
    <w:rsid w:val="005D0BCD"/>
    <w:rsid w:val="005D19D0"/>
    <w:rsid w:val="005D2751"/>
    <w:rsid w:val="005D2B56"/>
    <w:rsid w:val="005D30A0"/>
    <w:rsid w:val="005D3AC1"/>
    <w:rsid w:val="005D3EDD"/>
    <w:rsid w:val="005D48ED"/>
    <w:rsid w:val="005D4AB3"/>
    <w:rsid w:val="005D4E78"/>
    <w:rsid w:val="005D68A1"/>
    <w:rsid w:val="005D74E6"/>
    <w:rsid w:val="005E0032"/>
    <w:rsid w:val="005E32F6"/>
    <w:rsid w:val="005E3993"/>
    <w:rsid w:val="005E47E5"/>
    <w:rsid w:val="005E5CEB"/>
    <w:rsid w:val="005E6190"/>
    <w:rsid w:val="005E7177"/>
    <w:rsid w:val="005E7A67"/>
    <w:rsid w:val="005F07B1"/>
    <w:rsid w:val="005F0ABB"/>
    <w:rsid w:val="005F1018"/>
    <w:rsid w:val="005F1EA4"/>
    <w:rsid w:val="005F2EE2"/>
    <w:rsid w:val="005F36A0"/>
    <w:rsid w:val="005F37B1"/>
    <w:rsid w:val="005F411D"/>
    <w:rsid w:val="005F4162"/>
    <w:rsid w:val="005F41C1"/>
    <w:rsid w:val="005F42C2"/>
    <w:rsid w:val="005F4986"/>
    <w:rsid w:val="005F55A4"/>
    <w:rsid w:val="005F5DB8"/>
    <w:rsid w:val="005F7DB2"/>
    <w:rsid w:val="005F7F39"/>
    <w:rsid w:val="0060168B"/>
    <w:rsid w:val="006017B8"/>
    <w:rsid w:val="00601963"/>
    <w:rsid w:val="00601973"/>
    <w:rsid w:val="00601ED9"/>
    <w:rsid w:val="0060298D"/>
    <w:rsid w:val="006029B2"/>
    <w:rsid w:val="00602A90"/>
    <w:rsid w:val="00603363"/>
    <w:rsid w:val="00603580"/>
    <w:rsid w:val="006037D4"/>
    <w:rsid w:val="00603F20"/>
    <w:rsid w:val="00603F4F"/>
    <w:rsid w:val="0060427C"/>
    <w:rsid w:val="00604469"/>
    <w:rsid w:val="006048C0"/>
    <w:rsid w:val="006056E6"/>
    <w:rsid w:val="0060574B"/>
    <w:rsid w:val="00605C54"/>
    <w:rsid w:val="00605D53"/>
    <w:rsid w:val="00605D9B"/>
    <w:rsid w:val="00607146"/>
    <w:rsid w:val="0061078E"/>
    <w:rsid w:val="00610CD6"/>
    <w:rsid w:val="00610E83"/>
    <w:rsid w:val="006118F9"/>
    <w:rsid w:val="00611CA6"/>
    <w:rsid w:val="00611FAD"/>
    <w:rsid w:val="00612232"/>
    <w:rsid w:val="006123A8"/>
    <w:rsid w:val="00612EAE"/>
    <w:rsid w:val="0061480E"/>
    <w:rsid w:val="006155B5"/>
    <w:rsid w:val="00615AB9"/>
    <w:rsid w:val="00616ADF"/>
    <w:rsid w:val="00617478"/>
    <w:rsid w:val="0061758F"/>
    <w:rsid w:val="00617609"/>
    <w:rsid w:val="00617AD2"/>
    <w:rsid w:val="00621437"/>
    <w:rsid w:val="00621C20"/>
    <w:rsid w:val="00621CAC"/>
    <w:rsid w:val="00621F6C"/>
    <w:rsid w:val="00622914"/>
    <w:rsid w:val="006232E9"/>
    <w:rsid w:val="00623BAF"/>
    <w:rsid w:val="0062403E"/>
    <w:rsid w:val="00624132"/>
    <w:rsid w:val="00624731"/>
    <w:rsid w:val="006248A8"/>
    <w:rsid w:val="00624D97"/>
    <w:rsid w:val="00625793"/>
    <w:rsid w:val="00625909"/>
    <w:rsid w:val="00626ECD"/>
    <w:rsid w:val="00627297"/>
    <w:rsid w:val="0062737D"/>
    <w:rsid w:val="00627E81"/>
    <w:rsid w:val="00630603"/>
    <w:rsid w:val="00630932"/>
    <w:rsid w:val="006310E8"/>
    <w:rsid w:val="00631A23"/>
    <w:rsid w:val="006326C5"/>
    <w:rsid w:val="00632975"/>
    <w:rsid w:val="00633649"/>
    <w:rsid w:val="0063391B"/>
    <w:rsid w:val="00633F7B"/>
    <w:rsid w:val="006343EA"/>
    <w:rsid w:val="00635349"/>
    <w:rsid w:val="006354E8"/>
    <w:rsid w:val="0063597A"/>
    <w:rsid w:val="0063606E"/>
    <w:rsid w:val="00636292"/>
    <w:rsid w:val="006363AC"/>
    <w:rsid w:val="00636A8F"/>
    <w:rsid w:val="00637079"/>
    <w:rsid w:val="0064120A"/>
    <w:rsid w:val="00643071"/>
    <w:rsid w:val="006432C7"/>
    <w:rsid w:val="006433D3"/>
    <w:rsid w:val="00643DDE"/>
    <w:rsid w:val="006444FE"/>
    <w:rsid w:val="006446E2"/>
    <w:rsid w:val="00644972"/>
    <w:rsid w:val="006454BD"/>
    <w:rsid w:val="00645BFD"/>
    <w:rsid w:val="00645E42"/>
    <w:rsid w:val="0064699D"/>
    <w:rsid w:val="00646A8D"/>
    <w:rsid w:val="00647D86"/>
    <w:rsid w:val="006509D9"/>
    <w:rsid w:val="006517BC"/>
    <w:rsid w:val="006519CF"/>
    <w:rsid w:val="006524F8"/>
    <w:rsid w:val="00653514"/>
    <w:rsid w:val="00653927"/>
    <w:rsid w:val="006543AF"/>
    <w:rsid w:val="00654E91"/>
    <w:rsid w:val="00655065"/>
    <w:rsid w:val="00655FB0"/>
    <w:rsid w:val="00657419"/>
    <w:rsid w:val="00660019"/>
    <w:rsid w:val="00660474"/>
    <w:rsid w:val="006618B3"/>
    <w:rsid w:val="00661A00"/>
    <w:rsid w:val="00662568"/>
    <w:rsid w:val="0066269F"/>
    <w:rsid w:val="00662A09"/>
    <w:rsid w:val="00662C57"/>
    <w:rsid w:val="006630D1"/>
    <w:rsid w:val="006637EB"/>
    <w:rsid w:val="00664A85"/>
    <w:rsid w:val="00664DD1"/>
    <w:rsid w:val="00665B52"/>
    <w:rsid w:val="00665C35"/>
    <w:rsid w:val="0066614D"/>
    <w:rsid w:val="0067034C"/>
    <w:rsid w:val="00670635"/>
    <w:rsid w:val="00671730"/>
    <w:rsid w:val="00671CC9"/>
    <w:rsid w:val="006723A1"/>
    <w:rsid w:val="00673BA5"/>
    <w:rsid w:val="00673EFF"/>
    <w:rsid w:val="00674C94"/>
    <w:rsid w:val="00674CEA"/>
    <w:rsid w:val="00674CF0"/>
    <w:rsid w:val="00674FB8"/>
    <w:rsid w:val="00675463"/>
    <w:rsid w:val="00675724"/>
    <w:rsid w:val="00675ACF"/>
    <w:rsid w:val="006761D2"/>
    <w:rsid w:val="0067632E"/>
    <w:rsid w:val="00676CBC"/>
    <w:rsid w:val="00680BF1"/>
    <w:rsid w:val="006811BC"/>
    <w:rsid w:val="0068176C"/>
    <w:rsid w:val="00681B71"/>
    <w:rsid w:val="006828ED"/>
    <w:rsid w:val="00682AFD"/>
    <w:rsid w:val="00682D2D"/>
    <w:rsid w:val="006879BC"/>
    <w:rsid w:val="0069097B"/>
    <w:rsid w:val="006918B2"/>
    <w:rsid w:val="00691CF0"/>
    <w:rsid w:val="0069203D"/>
    <w:rsid w:val="00692A78"/>
    <w:rsid w:val="00693336"/>
    <w:rsid w:val="00693CE1"/>
    <w:rsid w:val="00694086"/>
    <w:rsid w:val="00694F7A"/>
    <w:rsid w:val="00695D67"/>
    <w:rsid w:val="00696275"/>
    <w:rsid w:val="006974B0"/>
    <w:rsid w:val="006A0097"/>
    <w:rsid w:val="006A0CED"/>
    <w:rsid w:val="006A14DD"/>
    <w:rsid w:val="006A238E"/>
    <w:rsid w:val="006A2551"/>
    <w:rsid w:val="006A2F68"/>
    <w:rsid w:val="006A31DE"/>
    <w:rsid w:val="006A3E00"/>
    <w:rsid w:val="006A4969"/>
    <w:rsid w:val="006A4AA3"/>
    <w:rsid w:val="006A51AA"/>
    <w:rsid w:val="006A5A27"/>
    <w:rsid w:val="006A7BDD"/>
    <w:rsid w:val="006B1068"/>
    <w:rsid w:val="006B1122"/>
    <w:rsid w:val="006B1257"/>
    <w:rsid w:val="006B225A"/>
    <w:rsid w:val="006B25B7"/>
    <w:rsid w:val="006B2889"/>
    <w:rsid w:val="006B391F"/>
    <w:rsid w:val="006B48AA"/>
    <w:rsid w:val="006B4A08"/>
    <w:rsid w:val="006B4A18"/>
    <w:rsid w:val="006B752E"/>
    <w:rsid w:val="006C0CC3"/>
    <w:rsid w:val="006C0D92"/>
    <w:rsid w:val="006C1958"/>
    <w:rsid w:val="006C2135"/>
    <w:rsid w:val="006C3698"/>
    <w:rsid w:val="006C3C84"/>
    <w:rsid w:val="006C4060"/>
    <w:rsid w:val="006C44B7"/>
    <w:rsid w:val="006C4647"/>
    <w:rsid w:val="006C496D"/>
    <w:rsid w:val="006C5EA2"/>
    <w:rsid w:val="006C632D"/>
    <w:rsid w:val="006C698D"/>
    <w:rsid w:val="006C6AE0"/>
    <w:rsid w:val="006C72EF"/>
    <w:rsid w:val="006C7B84"/>
    <w:rsid w:val="006D0CC1"/>
    <w:rsid w:val="006D1E73"/>
    <w:rsid w:val="006D2301"/>
    <w:rsid w:val="006D329A"/>
    <w:rsid w:val="006D3597"/>
    <w:rsid w:val="006D3B5E"/>
    <w:rsid w:val="006D3BF6"/>
    <w:rsid w:val="006D485F"/>
    <w:rsid w:val="006D579C"/>
    <w:rsid w:val="006D69F5"/>
    <w:rsid w:val="006E00A0"/>
    <w:rsid w:val="006E0540"/>
    <w:rsid w:val="006E1663"/>
    <w:rsid w:val="006E1E4C"/>
    <w:rsid w:val="006E33B8"/>
    <w:rsid w:val="006E48EF"/>
    <w:rsid w:val="006E571A"/>
    <w:rsid w:val="006E58A1"/>
    <w:rsid w:val="006E58B8"/>
    <w:rsid w:val="006E6871"/>
    <w:rsid w:val="006E7C48"/>
    <w:rsid w:val="006F005C"/>
    <w:rsid w:val="006F1C9C"/>
    <w:rsid w:val="006F258E"/>
    <w:rsid w:val="006F287B"/>
    <w:rsid w:val="006F3693"/>
    <w:rsid w:val="006F38D6"/>
    <w:rsid w:val="006F402A"/>
    <w:rsid w:val="006F4651"/>
    <w:rsid w:val="006F46CA"/>
    <w:rsid w:val="006F5851"/>
    <w:rsid w:val="006F606E"/>
    <w:rsid w:val="006F73BB"/>
    <w:rsid w:val="006F75F1"/>
    <w:rsid w:val="006F7E44"/>
    <w:rsid w:val="007000FD"/>
    <w:rsid w:val="007005D8"/>
    <w:rsid w:val="00700768"/>
    <w:rsid w:val="00700E3E"/>
    <w:rsid w:val="007021FD"/>
    <w:rsid w:val="00702FB9"/>
    <w:rsid w:val="007053E9"/>
    <w:rsid w:val="007056E2"/>
    <w:rsid w:val="007066B9"/>
    <w:rsid w:val="00706C67"/>
    <w:rsid w:val="00706DB3"/>
    <w:rsid w:val="00706DE1"/>
    <w:rsid w:val="00707847"/>
    <w:rsid w:val="00707FE5"/>
    <w:rsid w:val="00711829"/>
    <w:rsid w:val="0071287E"/>
    <w:rsid w:val="007128FC"/>
    <w:rsid w:val="00712935"/>
    <w:rsid w:val="00713164"/>
    <w:rsid w:val="00713219"/>
    <w:rsid w:val="007141CD"/>
    <w:rsid w:val="00714842"/>
    <w:rsid w:val="00714D04"/>
    <w:rsid w:val="00714D76"/>
    <w:rsid w:val="00715BB0"/>
    <w:rsid w:val="00716745"/>
    <w:rsid w:val="0071687E"/>
    <w:rsid w:val="0071689D"/>
    <w:rsid w:val="0071735A"/>
    <w:rsid w:val="00717962"/>
    <w:rsid w:val="007179DC"/>
    <w:rsid w:val="00717AD0"/>
    <w:rsid w:val="007206CC"/>
    <w:rsid w:val="007208D1"/>
    <w:rsid w:val="00720C9E"/>
    <w:rsid w:val="00721B72"/>
    <w:rsid w:val="00722B79"/>
    <w:rsid w:val="00723062"/>
    <w:rsid w:val="00723C60"/>
    <w:rsid w:val="00724807"/>
    <w:rsid w:val="00727E49"/>
    <w:rsid w:val="007301E6"/>
    <w:rsid w:val="00730A19"/>
    <w:rsid w:val="00731BA8"/>
    <w:rsid w:val="00732313"/>
    <w:rsid w:val="007326BA"/>
    <w:rsid w:val="007329F5"/>
    <w:rsid w:val="00732D59"/>
    <w:rsid w:val="00733671"/>
    <w:rsid w:val="0073561F"/>
    <w:rsid w:val="00735DA5"/>
    <w:rsid w:val="007365D0"/>
    <w:rsid w:val="00737177"/>
    <w:rsid w:val="00737F4B"/>
    <w:rsid w:val="00740016"/>
    <w:rsid w:val="007405FD"/>
    <w:rsid w:val="0074105D"/>
    <w:rsid w:val="00741595"/>
    <w:rsid w:val="00742C10"/>
    <w:rsid w:val="007437AB"/>
    <w:rsid w:val="00744F19"/>
    <w:rsid w:val="00745833"/>
    <w:rsid w:val="00745A29"/>
    <w:rsid w:val="00745D9F"/>
    <w:rsid w:val="00751856"/>
    <w:rsid w:val="00751968"/>
    <w:rsid w:val="00751E03"/>
    <w:rsid w:val="007522CE"/>
    <w:rsid w:val="00754B8F"/>
    <w:rsid w:val="00756AE8"/>
    <w:rsid w:val="0075745D"/>
    <w:rsid w:val="00757CFA"/>
    <w:rsid w:val="0076125D"/>
    <w:rsid w:val="0076128E"/>
    <w:rsid w:val="00762B87"/>
    <w:rsid w:val="00762D3F"/>
    <w:rsid w:val="0076342F"/>
    <w:rsid w:val="00764FF8"/>
    <w:rsid w:val="00765653"/>
    <w:rsid w:val="007658A4"/>
    <w:rsid w:val="00765ABB"/>
    <w:rsid w:val="00765DA0"/>
    <w:rsid w:val="00766309"/>
    <w:rsid w:val="00766388"/>
    <w:rsid w:val="0076741E"/>
    <w:rsid w:val="0076747E"/>
    <w:rsid w:val="00770A6C"/>
    <w:rsid w:val="00770FA7"/>
    <w:rsid w:val="00771A8B"/>
    <w:rsid w:val="00772484"/>
    <w:rsid w:val="00772B8D"/>
    <w:rsid w:val="00772D6B"/>
    <w:rsid w:val="007730BC"/>
    <w:rsid w:val="00773222"/>
    <w:rsid w:val="00773731"/>
    <w:rsid w:val="0077535D"/>
    <w:rsid w:val="007754D2"/>
    <w:rsid w:val="00775729"/>
    <w:rsid w:val="00775E7C"/>
    <w:rsid w:val="007777A6"/>
    <w:rsid w:val="00777C2F"/>
    <w:rsid w:val="007819E9"/>
    <w:rsid w:val="00785A09"/>
    <w:rsid w:val="00786A7A"/>
    <w:rsid w:val="00786AD6"/>
    <w:rsid w:val="007874AA"/>
    <w:rsid w:val="007877D9"/>
    <w:rsid w:val="00787BEE"/>
    <w:rsid w:val="0079093E"/>
    <w:rsid w:val="00790A36"/>
    <w:rsid w:val="00791AE4"/>
    <w:rsid w:val="00792DF0"/>
    <w:rsid w:val="007931F6"/>
    <w:rsid w:val="007935A9"/>
    <w:rsid w:val="00794270"/>
    <w:rsid w:val="00795299"/>
    <w:rsid w:val="0079589C"/>
    <w:rsid w:val="00795E58"/>
    <w:rsid w:val="00796217"/>
    <w:rsid w:val="007972BB"/>
    <w:rsid w:val="00797914"/>
    <w:rsid w:val="00797AE1"/>
    <w:rsid w:val="00797FA4"/>
    <w:rsid w:val="007A0940"/>
    <w:rsid w:val="007A0CA8"/>
    <w:rsid w:val="007A182B"/>
    <w:rsid w:val="007A1FF5"/>
    <w:rsid w:val="007A3801"/>
    <w:rsid w:val="007A39D1"/>
    <w:rsid w:val="007A4AC1"/>
    <w:rsid w:val="007A4E75"/>
    <w:rsid w:val="007A4F46"/>
    <w:rsid w:val="007A57CC"/>
    <w:rsid w:val="007A6B50"/>
    <w:rsid w:val="007B0101"/>
    <w:rsid w:val="007B04AC"/>
    <w:rsid w:val="007B104B"/>
    <w:rsid w:val="007B1A2E"/>
    <w:rsid w:val="007B22A7"/>
    <w:rsid w:val="007B344C"/>
    <w:rsid w:val="007B4500"/>
    <w:rsid w:val="007B4C1F"/>
    <w:rsid w:val="007B5E34"/>
    <w:rsid w:val="007B66F3"/>
    <w:rsid w:val="007B7C7F"/>
    <w:rsid w:val="007C04A2"/>
    <w:rsid w:val="007C101A"/>
    <w:rsid w:val="007C2146"/>
    <w:rsid w:val="007C2254"/>
    <w:rsid w:val="007C2477"/>
    <w:rsid w:val="007C40CC"/>
    <w:rsid w:val="007C4D2F"/>
    <w:rsid w:val="007C6FD4"/>
    <w:rsid w:val="007C7467"/>
    <w:rsid w:val="007C7A0B"/>
    <w:rsid w:val="007D19F3"/>
    <w:rsid w:val="007D21AE"/>
    <w:rsid w:val="007D261E"/>
    <w:rsid w:val="007D7064"/>
    <w:rsid w:val="007D7A0B"/>
    <w:rsid w:val="007D7BED"/>
    <w:rsid w:val="007E05E9"/>
    <w:rsid w:val="007E079F"/>
    <w:rsid w:val="007E259B"/>
    <w:rsid w:val="007E2716"/>
    <w:rsid w:val="007E2D06"/>
    <w:rsid w:val="007E31E9"/>
    <w:rsid w:val="007E37CD"/>
    <w:rsid w:val="007E39FB"/>
    <w:rsid w:val="007E484A"/>
    <w:rsid w:val="007E6CD0"/>
    <w:rsid w:val="007E6DB2"/>
    <w:rsid w:val="007E7FF1"/>
    <w:rsid w:val="007F018A"/>
    <w:rsid w:val="007F034B"/>
    <w:rsid w:val="007F3518"/>
    <w:rsid w:val="007F4CEF"/>
    <w:rsid w:val="007F55DC"/>
    <w:rsid w:val="007F5BA0"/>
    <w:rsid w:val="007F6C22"/>
    <w:rsid w:val="007F7285"/>
    <w:rsid w:val="007F7BBC"/>
    <w:rsid w:val="008001CC"/>
    <w:rsid w:val="00800C38"/>
    <w:rsid w:val="00801958"/>
    <w:rsid w:val="00802148"/>
    <w:rsid w:val="00802953"/>
    <w:rsid w:val="00803308"/>
    <w:rsid w:val="0080330F"/>
    <w:rsid w:val="008034CC"/>
    <w:rsid w:val="008041CD"/>
    <w:rsid w:val="008054EB"/>
    <w:rsid w:val="0080630F"/>
    <w:rsid w:val="00807BF3"/>
    <w:rsid w:val="00807C12"/>
    <w:rsid w:val="008119A9"/>
    <w:rsid w:val="00812005"/>
    <w:rsid w:val="0081265A"/>
    <w:rsid w:val="00813FA8"/>
    <w:rsid w:val="008149ED"/>
    <w:rsid w:val="00814AAF"/>
    <w:rsid w:val="00815C84"/>
    <w:rsid w:val="00815FCA"/>
    <w:rsid w:val="008164E1"/>
    <w:rsid w:val="00816FA2"/>
    <w:rsid w:val="008206F3"/>
    <w:rsid w:val="00821EEA"/>
    <w:rsid w:val="00822F16"/>
    <w:rsid w:val="0082324B"/>
    <w:rsid w:val="0082401E"/>
    <w:rsid w:val="008243AA"/>
    <w:rsid w:val="008245A3"/>
    <w:rsid w:val="008248DF"/>
    <w:rsid w:val="00825148"/>
    <w:rsid w:val="0082551D"/>
    <w:rsid w:val="00825C59"/>
    <w:rsid w:val="00825F96"/>
    <w:rsid w:val="0082646E"/>
    <w:rsid w:val="00827787"/>
    <w:rsid w:val="00827A52"/>
    <w:rsid w:val="00830416"/>
    <w:rsid w:val="00830792"/>
    <w:rsid w:val="008316CA"/>
    <w:rsid w:val="00832220"/>
    <w:rsid w:val="00832275"/>
    <w:rsid w:val="00832503"/>
    <w:rsid w:val="008326ED"/>
    <w:rsid w:val="00832D77"/>
    <w:rsid w:val="00833BFE"/>
    <w:rsid w:val="00835B1B"/>
    <w:rsid w:val="00835CB2"/>
    <w:rsid w:val="008364A8"/>
    <w:rsid w:val="0083676E"/>
    <w:rsid w:val="0083681B"/>
    <w:rsid w:val="00837013"/>
    <w:rsid w:val="00837678"/>
    <w:rsid w:val="008379B2"/>
    <w:rsid w:val="0084007B"/>
    <w:rsid w:val="0084072F"/>
    <w:rsid w:val="00840D4D"/>
    <w:rsid w:val="008414DA"/>
    <w:rsid w:val="00842459"/>
    <w:rsid w:val="00843DD7"/>
    <w:rsid w:val="0084416B"/>
    <w:rsid w:val="0084436A"/>
    <w:rsid w:val="00844A03"/>
    <w:rsid w:val="0084634B"/>
    <w:rsid w:val="0084732E"/>
    <w:rsid w:val="00847B85"/>
    <w:rsid w:val="0085047C"/>
    <w:rsid w:val="00850A90"/>
    <w:rsid w:val="00850B36"/>
    <w:rsid w:val="008516A4"/>
    <w:rsid w:val="00852313"/>
    <w:rsid w:val="00852420"/>
    <w:rsid w:val="0085490E"/>
    <w:rsid w:val="0085497B"/>
    <w:rsid w:val="00854AC7"/>
    <w:rsid w:val="00854BED"/>
    <w:rsid w:val="00854FED"/>
    <w:rsid w:val="008559C8"/>
    <w:rsid w:val="00855EA7"/>
    <w:rsid w:val="00856106"/>
    <w:rsid w:val="00856955"/>
    <w:rsid w:val="008569A1"/>
    <w:rsid w:val="00856A1A"/>
    <w:rsid w:val="00856EDA"/>
    <w:rsid w:val="0085741D"/>
    <w:rsid w:val="008613EE"/>
    <w:rsid w:val="00863FCF"/>
    <w:rsid w:val="008641AD"/>
    <w:rsid w:val="0086458F"/>
    <w:rsid w:val="008648A3"/>
    <w:rsid w:val="008649D5"/>
    <w:rsid w:val="00864D9E"/>
    <w:rsid w:val="00865577"/>
    <w:rsid w:val="008655BC"/>
    <w:rsid w:val="0086630F"/>
    <w:rsid w:val="0086704C"/>
    <w:rsid w:val="00867507"/>
    <w:rsid w:val="008675CB"/>
    <w:rsid w:val="00867C51"/>
    <w:rsid w:val="00867F17"/>
    <w:rsid w:val="00870177"/>
    <w:rsid w:val="00870C41"/>
    <w:rsid w:val="00871614"/>
    <w:rsid w:val="0087192E"/>
    <w:rsid w:val="008727AC"/>
    <w:rsid w:val="00873EA3"/>
    <w:rsid w:val="008745B1"/>
    <w:rsid w:val="00874B95"/>
    <w:rsid w:val="00875706"/>
    <w:rsid w:val="00875982"/>
    <w:rsid w:val="0087599A"/>
    <w:rsid w:val="008767DC"/>
    <w:rsid w:val="0087736D"/>
    <w:rsid w:val="00877519"/>
    <w:rsid w:val="00880A4D"/>
    <w:rsid w:val="00880AC9"/>
    <w:rsid w:val="00880AF9"/>
    <w:rsid w:val="00880F87"/>
    <w:rsid w:val="00881610"/>
    <w:rsid w:val="0088215A"/>
    <w:rsid w:val="00882298"/>
    <w:rsid w:val="00883D56"/>
    <w:rsid w:val="00884D59"/>
    <w:rsid w:val="00885C45"/>
    <w:rsid w:val="0088606B"/>
    <w:rsid w:val="008865B4"/>
    <w:rsid w:val="0088721E"/>
    <w:rsid w:val="00887905"/>
    <w:rsid w:val="00887F74"/>
    <w:rsid w:val="008906E6"/>
    <w:rsid w:val="00890A08"/>
    <w:rsid w:val="00890BC7"/>
    <w:rsid w:val="00891017"/>
    <w:rsid w:val="008929E7"/>
    <w:rsid w:val="008930D5"/>
    <w:rsid w:val="00893182"/>
    <w:rsid w:val="0089381D"/>
    <w:rsid w:val="00893AE1"/>
    <w:rsid w:val="00895DC8"/>
    <w:rsid w:val="00896206"/>
    <w:rsid w:val="0089682B"/>
    <w:rsid w:val="00896D39"/>
    <w:rsid w:val="00897EA5"/>
    <w:rsid w:val="008A0B2F"/>
    <w:rsid w:val="008A105D"/>
    <w:rsid w:val="008A1630"/>
    <w:rsid w:val="008A17E0"/>
    <w:rsid w:val="008A24E9"/>
    <w:rsid w:val="008A2AEC"/>
    <w:rsid w:val="008A32B5"/>
    <w:rsid w:val="008A3831"/>
    <w:rsid w:val="008A5A88"/>
    <w:rsid w:val="008A5DE4"/>
    <w:rsid w:val="008A5F77"/>
    <w:rsid w:val="008A69F8"/>
    <w:rsid w:val="008A74EA"/>
    <w:rsid w:val="008B2419"/>
    <w:rsid w:val="008B2E00"/>
    <w:rsid w:val="008B2FED"/>
    <w:rsid w:val="008B44B3"/>
    <w:rsid w:val="008B4D08"/>
    <w:rsid w:val="008B54E1"/>
    <w:rsid w:val="008B7636"/>
    <w:rsid w:val="008C1CD7"/>
    <w:rsid w:val="008C1D5B"/>
    <w:rsid w:val="008C2AD6"/>
    <w:rsid w:val="008C33C9"/>
    <w:rsid w:val="008C3624"/>
    <w:rsid w:val="008C4758"/>
    <w:rsid w:val="008C564E"/>
    <w:rsid w:val="008C56AB"/>
    <w:rsid w:val="008C56CD"/>
    <w:rsid w:val="008C58FF"/>
    <w:rsid w:val="008C6E2A"/>
    <w:rsid w:val="008C6FDB"/>
    <w:rsid w:val="008C72A9"/>
    <w:rsid w:val="008C7D0B"/>
    <w:rsid w:val="008C7E9E"/>
    <w:rsid w:val="008C7EAD"/>
    <w:rsid w:val="008D0189"/>
    <w:rsid w:val="008D0382"/>
    <w:rsid w:val="008D0689"/>
    <w:rsid w:val="008D2E18"/>
    <w:rsid w:val="008D3407"/>
    <w:rsid w:val="008D3426"/>
    <w:rsid w:val="008D34C0"/>
    <w:rsid w:val="008D3AA7"/>
    <w:rsid w:val="008D414F"/>
    <w:rsid w:val="008D4717"/>
    <w:rsid w:val="008D60CE"/>
    <w:rsid w:val="008D6BB1"/>
    <w:rsid w:val="008D6DCE"/>
    <w:rsid w:val="008D7BBC"/>
    <w:rsid w:val="008E06E4"/>
    <w:rsid w:val="008E123B"/>
    <w:rsid w:val="008E2165"/>
    <w:rsid w:val="008E2FD3"/>
    <w:rsid w:val="008E3891"/>
    <w:rsid w:val="008E4A0D"/>
    <w:rsid w:val="008E54D5"/>
    <w:rsid w:val="008E5CC4"/>
    <w:rsid w:val="008E5D95"/>
    <w:rsid w:val="008E6185"/>
    <w:rsid w:val="008E6FAB"/>
    <w:rsid w:val="008E759F"/>
    <w:rsid w:val="008F1303"/>
    <w:rsid w:val="008F1442"/>
    <w:rsid w:val="008F1EE9"/>
    <w:rsid w:val="008F204D"/>
    <w:rsid w:val="008F254A"/>
    <w:rsid w:val="008F271F"/>
    <w:rsid w:val="008F321A"/>
    <w:rsid w:val="008F3DF4"/>
    <w:rsid w:val="008F4717"/>
    <w:rsid w:val="008F6BF6"/>
    <w:rsid w:val="008F70AD"/>
    <w:rsid w:val="008F7299"/>
    <w:rsid w:val="008F7A68"/>
    <w:rsid w:val="008F7D04"/>
    <w:rsid w:val="008F7EF3"/>
    <w:rsid w:val="009001CD"/>
    <w:rsid w:val="00900C1D"/>
    <w:rsid w:val="00901DCE"/>
    <w:rsid w:val="0090311E"/>
    <w:rsid w:val="0090329F"/>
    <w:rsid w:val="009033D8"/>
    <w:rsid w:val="00904443"/>
    <w:rsid w:val="00904830"/>
    <w:rsid w:val="009051ED"/>
    <w:rsid w:val="009059D8"/>
    <w:rsid w:val="00906583"/>
    <w:rsid w:val="00906AA2"/>
    <w:rsid w:val="0090707F"/>
    <w:rsid w:val="009101E6"/>
    <w:rsid w:val="00910DD5"/>
    <w:rsid w:val="0091193E"/>
    <w:rsid w:val="00911AAA"/>
    <w:rsid w:val="00912F2A"/>
    <w:rsid w:val="009136D9"/>
    <w:rsid w:val="00913C36"/>
    <w:rsid w:val="009141EE"/>
    <w:rsid w:val="009168DA"/>
    <w:rsid w:val="00917C84"/>
    <w:rsid w:val="00917EC7"/>
    <w:rsid w:val="00921286"/>
    <w:rsid w:val="00921BD4"/>
    <w:rsid w:val="009221A7"/>
    <w:rsid w:val="0092258F"/>
    <w:rsid w:val="00923489"/>
    <w:rsid w:val="009249B6"/>
    <w:rsid w:val="00926459"/>
    <w:rsid w:val="00926829"/>
    <w:rsid w:val="0092723D"/>
    <w:rsid w:val="00927A36"/>
    <w:rsid w:val="00930B12"/>
    <w:rsid w:val="00930D59"/>
    <w:rsid w:val="00930F16"/>
    <w:rsid w:val="009318AD"/>
    <w:rsid w:val="009318F6"/>
    <w:rsid w:val="00931D5C"/>
    <w:rsid w:val="00931ECB"/>
    <w:rsid w:val="00931F19"/>
    <w:rsid w:val="009327D4"/>
    <w:rsid w:val="00932CC4"/>
    <w:rsid w:val="00932EF2"/>
    <w:rsid w:val="0093394D"/>
    <w:rsid w:val="00934016"/>
    <w:rsid w:val="00934A3C"/>
    <w:rsid w:val="00935E3E"/>
    <w:rsid w:val="00936303"/>
    <w:rsid w:val="00936C52"/>
    <w:rsid w:val="00937365"/>
    <w:rsid w:val="00941DE8"/>
    <w:rsid w:val="00943039"/>
    <w:rsid w:val="009438AF"/>
    <w:rsid w:val="00944586"/>
    <w:rsid w:val="00946C94"/>
    <w:rsid w:val="00946F16"/>
    <w:rsid w:val="00946F2F"/>
    <w:rsid w:val="00950947"/>
    <w:rsid w:val="00950BEA"/>
    <w:rsid w:val="00951360"/>
    <w:rsid w:val="00951384"/>
    <w:rsid w:val="00951825"/>
    <w:rsid w:val="0095188B"/>
    <w:rsid w:val="009520FC"/>
    <w:rsid w:val="009522F6"/>
    <w:rsid w:val="00952EB8"/>
    <w:rsid w:val="009538BF"/>
    <w:rsid w:val="009538EA"/>
    <w:rsid w:val="0095477C"/>
    <w:rsid w:val="00954C5E"/>
    <w:rsid w:val="00954FAE"/>
    <w:rsid w:val="00955348"/>
    <w:rsid w:val="0095538D"/>
    <w:rsid w:val="009575CF"/>
    <w:rsid w:val="0095785F"/>
    <w:rsid w:val="00957A6E"/>
    <w:rsid w:val="00957D11"/>
    <w:rsid w:val="00960617"/>
    <w:rsid w:val="0096187C"/>
    <w:rsid w:val="009618C6"/>
    <w:rsid w:val="00961ECE"/>
    <w:rsid w:val="00962751"/>
    <w:rsid w:val="00962B9A"/>
    <w:rsid w:val="00963CBE"/>
    <w:rsid w:val="009642AB"/>
    <w:rsid w:val="009651F2"/>
    <w:rsid w:val="009665AA"/>
    <w:rsid w:val="009668A8"/>
    <w:rsid w:val="0097017C"/>
    <w:rsid w:val="009707EB"/>
    <w:rsid w:val="00970B74"/>
    <w:rsid w:val="0097136E"/>
    <w:rsid w:val="009719C4"/>
    <w:rsid w:val="00972418"/>
    <w:rsid w:val="00973347"/>
    <w:rsid w:val="0097368B"/>
    <w:rsid w:val="00974672"/>
    <w:rsid w:val="0097568B"/>
    <w:rsid w:val="00976092"/>
    <w:rsid w:val="009762E1"/>
    <w:rsid w:val="009769F4"/>
    <w:rsid w:val="00976AB8"/>
    <w:rsid w:val="00976C10"/>
    <w:rsid w:val="00976D9F"/>
    <w:rsid w:val="00977E85"/>
    <w:rsid w:val="00980011"/>
    <w:rsid w:val="00980018"/>
    <w:rsid w:val="009809B3"/>
    <w:rsid w:val="00980ADD"/>
    <w:rsid w:val="0098118C"/>
    <w:rsid w:val="00982080"/>
    <w:rsid w:val="009825A7"/>
    <w:rsid w:val="0098299D"/>
    <w:rsid w:val="00982A4A"/>
    <w:rsid w:val="00982E88"/>
    <w:rsid w:val="00983957"/>
    <w:rsid w:val="00983D35"/>
    <w:rsid w:val="0098458A"/>
    <w:rsid w:val="00985154"/>
    <w:rsid w:val="009863B0"/>
    <w:rsid w:val="0098657E"/>
    <w:rsid w:val="009874ED"/>
    <w:rsid w:val="009875C2"/>
    <w:rsid w:val="00990854"/>
    <w:rsid w:val="00991192"/>
    <w:rsid w:val="00991B0E"/>
    <w:rsid w:val="00991C3E"/>
    <w:rsid w:val="00992981"/>
    <w:rsid w:val="00993E04"/>
    <w:rsid w:val="00994BFC"/>
    <w:rsid w:val="00994F95"/>
    <w:rsid w:val="009950C5"/>
    <w:rsid w:val="009966FF"/>
    <w:rsid w:val="00996891"/>
    <w:rsid w:val="00997062"/>
    <w:rsid w:val="009976E4"/>
    <w:rsid w:val="009977B6"/>
    <w:rsid w:val="00997E0C"/>
    <w:rsid w:val="009A0312"/>
    <w:rsid w:val="009A0C5D"/>
    <w:rsid w:val="009A11D7"/>
    <w:rsid w:val="009A35CE"/>
    <w:rsid w:val="009A3E10"/>
    <w:rsid w:val="009A3E4D"/>
    <w:rsid w:val="009A67D7"/>
    <w:rsid w:val="009A735C"/>
    <w:rsid w:val="009A748B"/>
    <w:rsid w:val="009A7C76"/>
    <w:rsid w:val="009B02B7"/>
    <w:rsid w:val="009B086F"/>
    <w:rsid w:val="009B0D4D"/>
    <w:rsid w:val="009B0F9D"/>
    <w:rsid w:val="009B2801"/>
    <w:rsid w:val="009B3D1C"/>
    <w:rsid w:val="009B4143"/>
    <w:rsid w:val="009B4B3A"/>
    <w:rsid w:val="009B5633"/>
    <w:rsid w:val="009B756C"/>
    <w:rsid w:val="009B7B4F"/>
    <w:rsid w:val="009B7DE0"/>
    <w:rsid w:val="009C07A9"/>
    <w:rsid w:val="009C0EDE"/>
    <w:rsid w:val="009C11C2"/>
    <w:rsid w:val="009C17D1"/>
    <w:rsid w:val="009C211D"/>
    <w:rsid w:val="009C2FD5"/>
    <w:rsid w:val="009C6002"/>
    <w:rsid w:val="009C619F"/>
    <w:rsid w:val="009C62CB"/>
    <w:rsid w:val="009C7DFB"/>
    <w:rsid w:val="009D0250"/>
    <w:rsid w:val="009D0459"/>
    <w:rsid w:val="009D04B8"/>
    <w:rsid w:val="009D0CA0"/>
    <w:rsid w:val="009D0E75"/>
    <w:rsid w:val="009D1BB3"/>
    <w:rsid w:val="009D241A"/>
    <w:rsid w:val="009D2E8F"/>
    <w:rsid w:val="009D3005"/>
    <w:rsid w:val="009D3015"/>
    <w:rsid w:val="009D3FE2"/>
    <w:rsid w:val="009D4043"/>
    <w:rsid w:val="009D4872"/>
    <w:rsid w:val="009D4C1F"/>
    <w:rsid w:val="009D6789"/>
    <w:rsid w:val="009D6AF3"/>
    <w:rsid w:val="009D7A18"/>
    <w:rsid w:val="009E0211"/>
    <w:rsid w:val="009E0528"/>
    <w:rsid w:val="009E0F03"/>
    <w:rsid w:val="009E171F"/>
    <w:rsid w:val="009E189E"/>
    <w:rsid w:val="009E19CC"/>
    <w:rsid w:val="009E1DAA"/>
    <w:rsid w:val="009E29D1"/>
    <w:rsid w:val="009E2B17"/>
    <w:rsid w:val="009E31FE"/>
    <w:rsid w:val="009E3C26"/>
    <w:rsid w:val="009E4D7D"/>
    <w:rsid w:val="009E51FF"/>
    <w:rsid w:val="009E5AF4"/>
    <w:rsid w:val="009E626E"/>
    <w:rsid w:val="009E6F0E"/>
    <w:rsid w:val="009E7800"/>
    <w:rsid w:val="009F059E"/>
    <w:rsid w:val="009F0825"/>
    <w:rsid w:val="009F13C6"/>
    <w:rsid w:val="009F1BB4"/>
    <w:rsid w:val="009F1C29"/>
    <w:rsid w:val="009F56D3"/>
    <w:rsid w:val="009F5A09"/>
    <w:rsid w:val="009F6D1F"/>
    <w:rsid w:val="009F735B"/>
    <w:rsid w:val="009F754D"/>
    <w:rsid w:val="00A016EB"/>
    <w:rsid w:val="00A0199F"/>
    <w:rsid w:val="00A03D54"/>
    <w:rsid w:val="00A03DF3"/>
    <w:rsid w:val="00A049AE"/>
    <w:rsid w:val="00A049E2"/>
    <w:rsid w:val="00A0555D"/>
    <w:rsid w:val="00A0566D"/>
    <w:rsid w:val="00A06841"/>
    <w:rsid w:val="00A07017"/>
    <w:rsid w:val="00A07B09"/>
    <w:rsid w:val="00A1001E"/>
    <w:rsid w:val="00A10296"/>
    <w:rsid w:val="00A103E2"/>
    <w:rsid w:val="00A10BF8"/>
    <w:rsid w:val="00A11736"/>
    <w:rsid w:val="00A11E64"/>
    <w:rsid w:val="00A12D9C"/>
    <w:rsid w:val="00A130B7"/>
    <w:rsid w:val="00A13430"/>
    <w:rsid w:val="00A138E2"/>
    <w:rsid w:val="00A13ABC"/>
    <w:rsid w:val="00A140F4"/>
    <w:rsid w:val="00A14537"/>
    <w:rsid w:val="00A17A4D"/>
    <w:rsid w:val="00A20604"/>
    <w:rsid w:val="00A224C0"/>
    <w:rsid w:val="00A2259A"/>
    <w:rsid w:val="00A24D65"/>
    <w:rsid w:val="00A25116"/>
    <w:rsid w:val="00A25617"/>
    <w:rsid w:val="00A26354"/>
    <w:rsid w:val="00A2655B"/>
    <w:rsid w:val="00A27BF0"/>
    <w:rsid w:val="00A27E4F"/>
    <w:rsid w:val="00A3019B"/>
    <w:rsid w:val="00A3171D"/>
    <w:rsid w:val="00A31FF4"/>
    <w:rsid w:val="00A32496"/>
    <w:rsid w:val="00A32D50"/>
    <w:rsid w:val="00A33E3D"/>
    <w:rsid w:val="00A34209"/>
    <w:rsid w:val="00A34EDF"/>
    <w:rsid w:val="00A3709C"/>
    <w:rsid w:val="00A37733"/>
    <w:rsid w:val="00A37BDE"/>
    <w:rsid w:val="00A413EC"/>
    <w:rsid w:val="00A41975"/>
    <w:rsid w:val="00A41EC1"/>
    <w:rsid w:val="00A41F77"/>
    <w:rsid w:val="00A42C29"/>
    <w:rsid w:val="00A43711"/>
    <w:rsid w:val="00A44201"/>
    <w:rsid w:val="00A4466F"/>
    <w:rsid w:val="00A453F6"/>
    <w:rsid w:val="00A470CB"/>
    <w:rsid w:val="00A50797"/>
    <w:rsid w:val="00A513BF"/>
    <w:rsid w:val="00A51C90"/>
    <w:rsid w:val="00A5235F"/>
    <w:rsid w:val="00A538A8"/>
    <w:rsid w:val="00A5478A"/>
    <w:rsid w:val="00A55557"/>
    <w:rsid w:val="00A5569F"/>
    <w:rsid w:val="00A559FB"/>
    <w:rsid w:val="00A56AF5"/>
    <w:rsid w:val="00A56E13"/>
    <w:rsid w:val="00A56F6D"/>
    <w:rsid w:val="00A573D8"/>
    <w:rsid w:val="00A57920"/>
    <w:rsid w:val="00A57C7B"/>
    <w:rsid w:val="00A57EB3"/>
    <w:rsid w:val="00A60592"/>
    <w:rsid w:val="00A60996"/>
    <w:rsid w:val="00A60E45"/>
    <w:rsid w:val="00A61091"/>
    <w:rsid w:val="00A61A0B"/>
    <w:rsid w:val="00A61C61"/>
    <w:rsid w:val="00A63724"/>
    <w:rsid w:val="00A639F7"/>
    <w:rsid w:val="00A63CAB"/>
    <w:rsid w:val="00A63D7A"/>
    <w:rsid w:val="00A6446B"/>
    <w:rsid w:val="00A6498E"/>
    <w:rsid w:val="00A652B3"/>
    <w:rsid w:val="00A65411"/>
    <w:rsid w:val="00A66347"/>
    <w:rsid w:val="00A66B0F"/>
    <w:rsid w:val="00A66D7E"/>
    <w:rsid w:val="00A67099"/>
    <w:rsid w:val="00A67B96"/>
    <w:rsid w:val="00A70626"/>
    <w:rsid w:val="00A70862"/>
    <w:rsid w:val="00A714E6"/>
    <w:rsid w:val="00A72D79"/>
    <w:rsid w:val="00A73213"/>
    <w:rsid w:val="00A7335C"/>
    <w:rsid w:val="00A73982"/>
    <w:rsid w:val="00A73B8B"/>
    <w:rsid w:val="00A7465F"/>
    <w:rsid w:val="00A746B6"/>
    <w:rsid w:val="00A768AF"/>
    <w:rsid w:val="00A77883"/>
    <w:rsid w:val="00A778CF"/>
    <w:rsid w:val="00A8033D"/>
    <w:rsid w:val="00A8035E"/>
    <w:rsid w:val="00A809F3"/>
    <w:rsid w:val="00A80F69"/>
    <w:rsid w:val="00A81329"/>
    <w:rsid w:val="00A81647"/>
    <w:rsid w:val="00A82623"/>
    <w:rsid w:val="00A8437D"/>
    <w:rsid w:val="00A84A38"/>
    <w:rsid w:val="00A8502F"/>
    <w:rsid w:val="00A85053"/>
    <w:rsid w:val="00A8572E"/>
    <w:rsid w:val="00A87394"/>
    <w:rsid w:val="00A8760D"/>
    <w:rsid w:val="00A87888"/>
    <w:rsid w:val="00A87DB5"/>
    <w:rsid w:val="00A9094F"/>
    <w:rsid w:val="00A90D5A"/>
    <w:rsid w:val="00A926EE"/>
    <w:rsid w:val="00A93401"/>
    <w:rsid w:val="00A935C7"/>
    <w:rsid w:val="00A93B42"/>
    <w:rsid w:val="00A963CA"/>
    <w:rsid w:val="00AA0DDB"/>
    <w:rsid w:val="00AA0FB0"/>
    <w:rsid w:val="00AA123D"/>
    <w:rsid w:val="00AA4B37"/>
    <w:rsid w:val="00AA7593"/>
    <w:rsid w:val="00AB0CF3"/>
    <w:rsid w:val="00AB146E"/>
    <w:rsid w:val="00AB18FF"/>
    <w:rsid w:val="00AB1FD5"/>
    <w:rsid w:val="00AB25B9"/>
    <w:rsid w:val="00AB2DBD"/>
    <w:rsid w:val="00AB31C5"/>
    <w:rsid w:val="00AB5E1E"/>
    <w:rsid w:val="00AB64FB"/>
    <w:rsid w:val="00AB6C62"/>
    <w:rsid w:val="00AB6CDB"/>
    <w:rsid w:val="00AB7521"/>
    <w:rsid w:val="00AC0204"/>
    <w:rsid w:val="00AC0BD6"/>
    <w:rsid w:val="00AC11EE"/>
    <w:rsid w:val="00AC1CE0"/>
    <w:rsid w:val="00AC1FD2"/>
    <w:rsid w:val="00AC22C3"/>
    <w:rsid w:val="00AC2481"/>
    <w:rsid w:val="00AC29D7"/>
    <w:rsid w:val="00AC4331"/>
    <w:rsid w:val="00AC582F"/>
    <w:rsid w:val="00AC5A28"/>
    <w:rsid w:val="00AC5C41"/>
    <w:rsid w:val="00AC6208"/>
    <w:rsid w:val="00AC65D2"/>
    <w:rsid w:val="00AC729C"/>
    <w:rsid w:val="00AC77D0"/>
    <w:rsid w:val="00AD080B"/>
    <w:rsid w:val="00AD14ED"/>
    <w:rsid w:val="00AD1619"/>
    <w:rsid w:val="00AD22F3"/>
    <w:rsid w:val="00AD3646"/>
    <w:rsid w:val="00AD3D9B"/>
    <w:rsid w:val="00AD460F"/>
    <w:rsid w:val="00AD4A6A"/>
    <w:rsid w:val="00AD5978"/>
    <w:rsid w:val="00AD59ED"/>
    <w:rsid w:val="00AD631C"/>
    <w:rsid w:val="00AD6AB4"/>
    <w:rsid w:val="00AD785D"/>
    <w:rsid w:val="00AE0425"/>
    <w:rsid w:val="00AE0446"/>
    <w:rsid w:val="00AE0CFE"/>
    <w:rsid w:val="00AE1C9B"/>
    <w:rsid w:val="00AE2B45"/>
    <w:rsid w:val="00AE2BDA"/>
    <w:rsid w:val="00AE3DEB"/>
    <w:rsid w:val="00AE5291"/>
    <w:rsid w:val="00AE53C9"/>
    <w:rsid w:val="00AE5FAB"/>
    <w:rsid w:val="00AE670C"/>
    <w:rsid w:val="00AE7022"/>
    <w:rsid w:val="00AE7CB2"/>
    <w:rsid w:val="00AF00EF"/>
    <w:rsid w:val="00AF0371"/>
    <w:rsid w:val="00AF086E"/>
    <w:rsid w:val="00AF10EB"/>
    <w:rsid w:val="00AF1148"/>
    <w:rsid w:val="00AF1F98"/>
    <w:rsid w:val="00AF282D"/>
    <w:rsid w:val="00AF2F07"/>
    <w:rsid w:val="00AF31EE"/>
    <w:rsid w:val="00AF3D3B"/>
    <w:rsid w:val="00AF3F3C"/>
    <w:rsid w:val="00AF4F63"/>
    <w:rsid w:val="00AF73C9"/>
    <w:rsid w:val="00B002D0"/>
    <w:rsid w:val="00B00C5A"/>
    <w:rsid w:val="00B00FAD"/>
    <w:rsid w:val="00B01531"/>
    <w:rsid w:val="00B029D0"/>
    <w:rsid w:val="00B02DDF"/>
    <w:rsid w:val="00B02F34"/>
    <w:rsid w:val="00B02F3D"/>
    <w:rsid w:val="00B02FED"/>
    <w:rsid w:val="00B03099"/>
    <w:rsid w:val="00B03717"/>
    <w:rsid w:val="00B0396B"/>
    <w:rsid w:val="00B03B29"/>
    <w:rsid w:val="00B0435F"/>
    <w:rsid w:val="00B046EC"/>
    <w:rsid w:val="00B04F26"/>
    <w:rsid w:val="00B0588E"/>
    <w:rsid w:val="00B05AB1"/>
    <w:rsid w:val="00B0690D"/>
    <w:rsid w:val="00B06D6F"/>
    <w:rsid w:val="00B06F52"/>
    <w:rsid w:val="00B10784"/>
    <w:rsid w:val="00B112FC"/>
    <w:rsid w:val="00B114B0"/>
    <w:rsid w:val="00B117BB"/>
    <w:rsid w:val="00B1212E"/>
    <w:rsid w:val="00B1216C"/>
    <w:rsid w:val="00B12D08"/>
    <w:rsid w:val="00B13818"/>
    <w:rsid w:val="00B14D6C"/>
    <w:rsid w:val="00B1507D"/>
    <w:rsid w:val="00B15822"/>
    <w:rsid w:val="00B15EB9"/>
    <w:rsid w:val="00B15F18"/>
    <w:rsid w:val="00B16D24"/>
    <w:rsid w:val="00B16E2E"/>
    <w:rsid w:val="00B16EC8"/>
    <w:rsid w:val="00B171D6"/>
    <w:rsid w:val="00B178FE"/>
    <w:rsid w:val="00B17BD6"/>
    <w:rsid w:val="00B17DD7"/>
    <w:rsid w:val="00B21AA3"/>
    <w:rsid w:val="00B22C04"/>
    <w:rsid w:val="00B241D0"/>
    <w:rsid w:val="00B24591"/>
    <w:rsid w:val="00B2474A"/>
    <w:rsid w:val="00B25081"/>
    <w:rsid w:val="00B26D05"/>
    <w:rsid w:val="00B275DE"/>
    <w:rsid w:val="00B27B48"/>
    <w:rsid w:val="00B31118"/>
    <w:rsid w:val="00B31378"/>
    <w:rsid w:val="00B31B07"/>
    <w:rsid w:val="00B34735"/>
    <w:rsid w:val="00B370DA"/>
    <w:rsid w:val="00B370E3"/>
    <w:rsid w:val="00B37BD2"/>
    <w:rsid w:val="00B37C47"/>
    <w:rsid w:val="00B402AC"/>
    <w:rsid w:val="00B409DB"/>
    <w:rsid w:val="00B40D97"/>
    <w:rsid w:val="00B413BD"/>
    <w:rsid w:val="00B415AD"/>
    <w:rsid w:val="00B41E53"/>
    <w:rsid w:val="00B4356D"/>
    <w:rsid w:val="00B43C11"/>
    <w:rsid w:val="00B440DF"/>
    <w:rsid w:val="00B446ED"/>
    <w:rsid w:val="00B456B8"/>
    <w:rsid w:val="00B4571D"/>
    <w:rsid w:val="00B45DBE"/>
    <w:rsid w:val="00B4682C"/>
    <w:rsid w:val="00B46A08"/>
    <w:rsid w:val="00B5038C"/>
    <w:rsid w:val="00B50B22"/>
    <w:rsid w:val="00B51B98"/>
    <w:rsid w:val="00B52142"/>
    <w:rsid w:val="00B52BA2"/>
    <w:rsid w:val="00B52F92"/>
    <w:rsid w:val="00B531EE"/>
    <w:rsid w:val="00B54A4A"/>
    <w:rsid w:val="00B553B9"/>
    <w:rsid w:val="00B57488"/>
    <w:rsid w:val="00B57DAF"/>
    <w:rsid w:val="00B60FB9"/>
    <w:rsid w:val="00B61A2A"/>
    <w:rsid w:val="00B62242"/>
    <w:rsid w:val="00B624A1"/>
    <w:rsid w:val="00B62603"/>
    <w:rsid w:val="00B62742"/>
    <w:rsid w:val="00B628B2"/>
    <w:rsid w:val="00B62CED"/>
    <w:rsid w:val="00B6313A"/>
    <w:rsid w:val="00B64262"/>
    <w:rsid w:val="00B643CB"/>
    <w:rsid w:val="00B64F71"/>
    <w:rsid w:val="00B656D1"/>
    <w:rsid w:val="00B66213"/>
    <w:rsid w:val="00B66B65"/>
    <w:rsid w:val="00B704BA"/>
    <w:rsid w:val="00B70968"/>
    <w:rsid w:val="00B710C8"/>
    <w:rsid w:val="00B71523"/>
    <w:rsid w:val="00B719B0"/>
    <w:rsid w:val="00B719D4"/>
    <w:rsid w:val="00B71B92"/>
    <w:rsid w:val="00B71BB8"/>
    <w:rsid w:val="00B71E3C"/>
    <w:rsid w:val="00B721C9"/>
    <w:rsid w:val="00B723BD"/>
    <w:rsid w:val="00B7320F"/>
    <w:rsid w:val="00B735B5"/>
    <w:rsid w:val="00B73F6D"/>
    <w:rsid w:val="00B74BCF"/>
    <w:rsid w:val="00B76CB1"/>
    <w:rsid w:val="00B77278"/>
    <w:rsid w:val="00B8025C"/>
    <w:rsid w:val="00B82430"/>
    <w:rsid w:val="00B8268B"/>
    <w:rsid w:val="00B82ED7"/>
    <w:rsid w:val="00B83658"/>
    <w:rsid w:val="00B837B8"/>
    <w:rsid w:val="00B8397A"/>
    <w:rsid w:val="00B83E75"/>
    <w:rsid w:val="00B84440"/>
    <w:rsid w:val="00B8489C"/>
    <w:rsid w:val="00B8493D"/>
    <w:rsid w:val="00B85D87"/>
    <w:rsid w:val="00B904DE"/>
    <w:rsid w:val="00B90C38"/>
    <w:rsid w:val="00B90D24"/>
    <w:rsid w:val="00B92102"/>
    <w:rsid w:val="00B92503"/>
    <w:rsid w:val="00B92F3C"/>
    <w:rsid w:val="00B933D8"/>
    <w:rsid w:val="00B94139"/>
    <w:rsid w:val="00B952FB"/>
    <w:rsid w:val="00B9591D"/>
    <w:rsid w:val="00B95924"/>
    <w:rsid w:val="00B95E37"/>
    <w:rsid w:val="00B96C52"/>
    <w:rsid w:val="00B97065"/>
    <w:rsid w:val="00B9786B"/>
    <w:rsid w:val="00BA1419"/>
    <w:rsid w:val="00BA28E1"/>
    <w:rsid w:val="00BA297C"/>
    <w:rsid w:val="00BA4289"/>
    <w:rsid w:val="00BA4FDB"/>
    <w:rsid w:val="00BA5559"/>
    <w:rsid w:val="00BA5CF6"/>
    <w:rsid w:val="00BA64D1"/>
    <w:rsid w:val="00BA6799"/>
    <w:rsid w:val="00BA67BD"/>
    <w:rsid w:val="00BA6BBA"/>
    <w:rsid w:val="00BB1147"/>
    <w:rsid w:val="00BB1398"/>
    <w:rsid w:val="00BB14BD"/>
    <w:rsid w:val="00BB2A7F"/>
    <w:rsid w:val="00BB4998"/>
    <w:rsid w:val="00BB4A80"/>
    <w:rsid w:val="00BB5085"/>
    <w:rsid w:val="00BB601A"/>
    <w:rsid w:val="00BB761F"/>
    <w:rsid w:val="00BB7E8D"/>
    <w:rsid w:val="00BC03CB"/>
    <w:rsid w:val="00BC128F"/>
    <w:rsid w:val="00BC21DB"/>
    <w:rsid w:val="00BC28A4"/>
    <w:rsid w:val="00BC299A"/>
    <w:rsid w:val="00BC30E2"/>
    <w:rsid w:val="00BC33F8"/>
    <w:rsid w:val="00BC58C9"/>
    <w:rsid w:val="00BC670C"/>
    <w:rsid w:val="00BC6D49"/>
    <w:rsid w:val="00BC7DB5"/>
    <w:rsid w:val="00BD167D"/>
    <w:rsid w:val="00BD234E"/>
    <w:rsid w:val="00BD2FA2"/>
    <w:rsid w:val="00BD30C9"/>
    <w:rsid w:val="00BD33B7"/>
    <w:rsid w:val="00BD37BF"/>
    <w:rsid w:val="00BD3C6E"/>
    <w:rsid w:val="00BD3DF8"/>
    <w:rsid w:val="00BD54A5"/>
    <w:rsid w:val="00BD59B7"/>
    <w:rsid w:val="00BD74B8"/>
    <w:rsid w:val="00BE15D7"/>
    <w:rsid w:val="00BE16CD"/>
    <w:rsid w:val="00BE23EC"/>
    <w:rsid w:val="00BE276B"/>
    <w:rsid w:val="00BE29D2"/>
    <w:rsid w:val="00BE30FF"/>
    <w:rsid w:val="00BE3697"/>
    <w:rsid w:val="00BE3F3B"/>
    <w:rsid w:val="00BE49EE"/>
    <w:rsid w:val="00BE684D"/>
    <w:rsid w:val="00BE73AC"/>
    <w:rsid w:val="00BE77EC"/>
    <w:rsid w:val="00BF0649"/>
    <w:rsid w:val="00BF20C4"/>
    <w:rsid w:val="00BF284D"/>
    <w:rsid w:val="00BF33F3"/>
    <w:rsid w:val="00BF3571"/>
    <w:rsid w:val="00BF416E"/>
    <w:rsid w:val="00BF43B8"/>
    <w:rsid w:val="00BF4585"/>
    <w:rsid w:val="00BF4C27"/>
    <w:rsid w:val="00BF52D9"/>
    <w:rsid w:val="00BF6C63"/>
    <w:rsid w:val="00BF73F2"/>
    <w:rsid w:val="00C00E1A"/>
    <w:rsid w:val="00C014D4"/>
    <w:rsid w:val="00C01ED5"/>
    <w:rsid w:val="00C02423"/>
    <w:rsid w:val="00C02471"/>
    <w:rsid w:val="00C02C1B"/>
    <w:rsid w:val="00C03F24"/>
    <w:rsid w:val="00C05308"/>
    <w:rsid w:val="00C0554C"/>
    <w:rsid w:val="00C06FB1"/>
    <w:rsid w:val="00C07B13"/>
    <w:rsid w:val="00C1039A"/>
    <w:rsid w:val="00C10585"/>
    <w:rsid w:val="00C111C2"/>
    <w:rsid w:val="00C11BF9"/>
    <w:rsid w:val="00C11E48"/>
    <w:rsid w:val="00C1478F"/>
    <w:rsid w:val="00C14B5A"/>
    <w:rsid w:val="00C14E52"/>
    <w:rsid w:val="00C15930"/>
    <w:rsid w:val="00C15AE4"/>
    <w:rsid w:val="00C15BA5"/>
    <w:rsid w:val="00C163B2"/>
    <w:rsid w:val="00C164A9"/>
    <w:rsid w:val="00C16AFE"/>
    <w:rsid w:val="00C176AE"/>
    <w:rsid w:val="00C17A2F"/>
    <w:rsid w:val="00C17B82"/>
    <w:rsid w:val="00C17D02"/>
    <w:rsid w:val="00C208AA"/>
    <w:rsid w:val="00C211FE"/>
    <w:rsid w:val="00C216CA"/>
    <w:rsid w:val="00C2192A"/>
    <w:rsid w:val="00C21E2D"/>
    <w:rsid w:val="00C2285B"/>
    <w:rsid w:val="00C2326B"/>
    <w:rsid w:val="00C240A3"/>
    <w:rsid w:val="00C24BEC"/>
    <w:rsid w:val="00C2521D"/>
    <w:rsid w:val="00C25978"/>
    <w:rsid w:val="00C2693C"/>
    <w:rsid w:val="00C27576"/>
    <w:rsid w:val="00C275AD"/>
    <w:rsid w:val="00C307D5"/>
    <w:rsid w:val="00C31C57"/>
    <w:rsid w:val="00C3226A"/>
    <w:rsid w:val="00C347C3"/>
    <w:rsid w:val="00C36AEB"/>
    <w:rsid w:val="00C36CA9"/>
    <w:rsid w:val="00C37BB2"/>
    <w:rsid w:val="00C40434"/>
    <w:rsid w:val="00C41399"/>
    <w:rsid w:val="00C41A7A"/>
    <w:rsid w:val="00C4249C"/>
    <w:rsid w:val="00C4394A"/>
    <w:rsid w:val="00C43AB3"/>
    <w:rsid w:val="00C442AB"/>
    <w:rsid w:val="00C44728"/>
    <w:rsid w:val="00C45B4C"/>
    <w:rsid w:val="00C47245"/>
    <w:rsid w:val="00C47770"/>
    <w:rsid w:val="00C47970"/>
    <w:rsid w:val="00C50833"/>
    <w:rsid w:val="00C51271"/>
    <w:rsid w:val="00C5159B"/>
    <w:rsid w:val="00C515CC"/>
    <w:rsid w:val="00C5267A"/>
    <w:rsid w:val="00C52C57"/>
    <w:rsid w:val="00C53937"/>
    <w:rsid w:val="00C53A45"/>
    <w:rsid w:val="00C53ED3"/>
    <w:rsid w:val="00C53F91"/>
    <w:rsid w:val="00C540E6"/>
    <w:rsid w:val="00C54357"/>
    <w:rsid w:val="00C549C4"/>
    <w:rsid w:val="00C56065"/>
    <w:rsid w:val="00C60281"/>
    <w:rsid w:val="00C60ADC"/>
    <w:rsid w:val="00C60B00"/>
    <w:rsid w:val="00C6148D"/>
    <w:rsid w:val="00C614FD"/>
    <w:rsid w:val="00C6166E"/>
    <w:rsid w:val="00C6174F"/>
    <w:rsid w:val="00C61DBD"/>
    <w:rsid w:val="00C6246E"/>
    <w:rsid w:val="00C6256D"/>
    <w:rsid w:val="00C626EE"/>
    <w:rsid w:val="00C628E3"/>
    <w:rsid w:val="00C63D96"/>
    <w:rsid w:val="00C647D2"/>
    <w:rsid w:val="00C64B99"/>
    <w:rsid w:val="00C653B1"/>
    <w:rsid w:val="00C6546A"/>
    <w:rsid w:val="00C6584F"/>
    <w:rsid w:val="00C65B74"/>
    <w:rsid w:val="00C66C1A"/>
    <w:rsid w:val="00C67320"/>
    <w:rsid w:val="00C677F5"/>
    <w:rsid w:val="00C7019D"/>
    <w:rsid w:val="00C70412"/>
    <w:rsid w:val="00C70772"/>
    <w:rsid w:val="00C70843"/>
    <w:rsid w:val="00C7166B"/>
    <w:rsid w:val="00C71B36"/>
    <w:rsid w:val="00C7229F"/>
    <w:rsid w:val="00C7276D"/>
    <w:rsid w:val="00C727FF"/>
    <w:rsid w:val="00C72F27"/>
    <w:rsid w:val="00C733C8"/>
    <w:rsid w:val="00C73B94"/>
    <w:rsid w:val="00C743F3"/>
    <w:rsid w:val="00C74493"/>
    <w:rsid w:val="00C7486D"/>
    <w:rsid w:val="00C74D0A"/>
    <w:rsid w:val="00C77001"/>
    <w:rsid w:val="00C77532"/>
    <w:rsid w:val="00C80F13"/>
    <w:rsid w:val="00C81059"/>
    <w:rsid w:val="00C814EA"/>
    <w:rsid w:val="00C81962"/>
    <w:rsid w:val="00C8255A"/>
    <w:rsid w:val="00C82598"/>
    <w:rsid w:val="00C82C0D"/>
    <w:rsid w:val="00C82FD1"/>
    <w:rsid w:val="00C83239"/>
    <w:rsid w:val="00C8492C"/>
    <w:rsid w:val="00C856AD"/>
    <w:rsid w:val="00C86392"/>
    <w:rsid w:val="00C871EA"/>
    <w:rsid w:val="00C87207"/>
    <w:rsid w:val="00C8737C"/>
    <w:rsid w:val="00C9029C"/>
    <w:rsid w:val="00C91636"/>
    <w:rsid w:val="00C91B9C"/>
    <w:rsid w:val="00C92CBF"/>
    <w:rsid w:val="00C92F77"/>
    <w:rsid w:val="00C93EE0"/>
    <w:rsid w:val="00C958ED"/>
    <w:rsid w:val="00C95A6B"/>
    <w:rsid w:val="00C9652C"/>
    <w:rsid w:val="00C97183"/>
    <w:rsid w:val="00C972FE"/>
    <w:rsid w:val="00C9747E"/>
    <w:rsid w:val="00CA0C6C"/>
    <w:rsid w:val="00CA0F67"/>
    <w:rsid w:val="00CA10A7"/>
    <w:rsid w:val="00CA24DE"/>
    <w:rsid w:val="00CA2750"/>
    <w:rsid w:val="00CA3665"/>
    <w:rsid w:val="00CA3B50"/>
    <w:rsid w:val="00CA3B94"/>
    <w:rsid w:val="00CA4AA6"/>
    <w:rsid w:val="00CA5DC8"/>
    <w:rsid w:val="00CA6A70"/>
    <w:rsid w:val="00CB082E"/>
    <w:rsid w:val="00CB1821"/>
    <w:rsid w:val="00CB5183"/>
    <w:rsid w:val="00CB556D"/>
    <w:rsid w:val="00CB5D2F"/>
    <w:rsid w:val="00CB6345"/>
    <w:rsid w:val="00CB73CA"/>
    <w:rsid w:val="00CB7B40"/>
    <w:rsid w:val="00CB7D1C"/>
    <w:rsid w:val="00CC0843"/>
    <w:rsid w:val="00CC14B5"/>
    <w:rsid w:val="00CC210B"/>
    <w:rsid w:val="00CC2B0E"/>
    <w:rsid w:val="00CC3790"/>
    <w:rsid w:val="00CC59C9"/>
    <w:rsid w:val="00CC6334"/>
    <w:rsid w:val="00CC6566"/>
    <w:rsid w:val="00CC6780"/>
    <w:rsid w:val="00CC6ECF"/>
    <w:rsid w:val="00CC705E"/>
    <w:rsid w:val="00CC7AF2"/>
    <w:rsid w:val="00CD040A"/>
    <w:rsid w:val="00CD25D8"/>
    <w:rsid w:val="00CD2F05"/>
    <w:rsid w:val="00CD3898"/>
    <w:rsid w:val="00CD39C0"/>
    <w:rsid w:val="00CD4337"/>
    <w:rsid w:val="00CD4E0D"/>
    <w:rsid w:val="00CD52CB"/>
    <w:rsid w:val="00CD6850"/>
    <w:rsid w:val="00CD68D8"/>
    <w:rsid w:val="00CD6AE6"/>
    <w:rsid w:val="00CD6CCA"/>
    <w:rsid w:val="00CD7E29"/>
    <w:rsid w:val="00CD7F56"/>
    <w:rsid w:val="00CE104B"/>
    <w:rsid w:val="00CE143F"/>
    <w:rsid w:val="00CE14A6"/>
    <w:rsid w:val="00CE1C40"/>
    <w:rsid w:val="00CE3272"/>
    <w:rsid w:val="00CE4675"/>
    <w:rsid w:val="00CE46F5"/>
    <w:rsid w:val="00CE4738"/>
    <w:rsid w:val="00CE4E01"/>
    <w:rsid w:val="00CE5470"/>
    <w:rsid w:val="00CE59AB"/>
    <w:rsid w:val="00CE5F29"/>
    <w:rsid w:val="00CE6142"/>
    <w:rsid w:val="00CE7689"/>
    <w:rsid w:val="00CE7B2B"/>
    <w:rsid w:val="00CE7B83"/>
    <w:rsid w:val="00CF11A2"/>
    <w:rsid w:val="00CF4221"/>
    <w:rsid w:val="00CF4300"/>
    <w:rsid w:val="00CF43C0"/>
    <w:rsid w:val="00CF469F"/>
    <w:rsid w:val="00CF4B64"/>
    <w:rsid w:val="00CF5526"/>
    <w:rsid w:val="00CF646A"/>
    <w:rsid w:val="00CF654E"/>
    <w:rsid w:val="00CF6D46"/>
    <w:rsid w:val="00CF7BFF"/>
    <w:rsid w:val="00D00A2F"/>
    <w:rsid w:val="00D00BF2"/>
    <w:rsid w:val="00D01DD2"/>
    <w:rsid w:val="00D040AC"/>
    <w:rsid w:val="00D04A82"/>
    <w:rsid w:val="00D04F12"/>
    <w:rsid w:val="00D0622B"/>
    <w:rsid w:val="00D06E90"/>
    <w:rsid w:val="00D070AF"/>
    <w:rsid w:val="00D07473"/>
    <w:rsid w:val="00D07BC0"/>
    <w:rsid w:val="00D07BFC"/>
    <w:rsid w:val="00D10428"/>
    <w:rsid w:val="00D1048B"/>
    <w:rsid w:val="00D10B64"/>
    <w:rsid w:val="00D10E54"/>
    <w:rsid w:val="00D112FA"/>
    <w:rsid w:val="00D1134F"/>
    <w:rsid w:val="00D12009"/>
    <w:rsid w:val="00D129F9"/>
    <w:rsid w:val="00D14B72"/>
    <w:rsid w:val="00D1593B"/>
    <w:rsid w:val="00D16108"/>
    <w:rsid w:val="00D17CCB"/>
    <w:rsid w:val="00D2026C"/>
    <w:rsid w:val="00D206B9"/>
    <w:rsid w:val="00D215CC"/>
    <w:rsid w:val="00D22DF4"/>
    <w:rsid w:val="00D237BF"/>
    <w:rsid w:val="00D24244"/>
    <w:rsid w:val="00D2445C"/>
    <w:rsid w:val="00D2587A"/>
    <w:rsid w:val="00D25AE0"/>
    <w:rsid w:val="00D26329"/>
    <w:rsid w:val="00D2645B"/>
    <w:rsid w:val="00D26955"/>
    <w:rsid w:val="00D27552"/>
    <w:rsid w:val="00D2756D"/>
    <w:rsid w:val="00D27C2E"/>
    <w:rsid w:val="00D31161"/>
    <w:rsid w:val="00D31D64"/>
    <w:rsid w:val="00D33E44"/>
    <w:rsid w:val="00D34E74"/>
    <w:rsid w:val="00D34F97"/>
    <w:rsid w:val="00D36E0E"/>
    <w:rsid w:val="00D370D3"/>
    <w:rsid w:val="00D4010B"/>
    <w:rsid w:val="00D40189"/>
    <w:rsid w:val="00D404D5"/>
    <w:rsid w:val="00D407EE"/>
    <w:rsid w:val="00D41FF1"/>
    <w:rsid w:val="00D42434"/>
    <w:rsid w:val="00D42501"/>
    <w:rsid w:val="00D42A47"/>
    <w:rsid w:val="00D42AA6"/>
    <w:rsid w:val="00D43451"/>
    <w:rsid w:val="00D44247"/>
    <w:rsid w:val="00D44AAF"/>
    <w:rsid w:val="00D45020"/>
    <w:rsid w:val="00D4525A"/>
    <w:rsid w:val="00D460A5"/>
    <w:rsid w:val="00D467B2"/>
    <w:rsid w:val="00D46E79"/>
    <w:rsid w:val="00D47825"/>
    <w:rsid w:val="00D503D6"/>
    <w:rsid w:val="00D505C0"/>
    <w:rsid w:val="00D506C4"/>
    <w:rsid w:val="00D5092C"/>
    <w:rsid w:val="00D50D21"/>
    <w:rsid w:val="00D51220"/>
    <w:rsid w:val="00D51B0E"/>
    <w:rsid w:val="00D5349C"/>
    <w:rsid w:val="00D5370D"/>
    <w:rsid w:val="00D541C2"/>
    <w:rsid w:val="00D5489A"/>
    <w:rsid w:val="00D55002"/>
    <w:rsid w:val="00D56BEB"/>
    <w:rsid w:val="00D56FBC"/>
    <w:rsid w:val="00D6082E"/>
    <w:rsid w:val="00D60AC1"/>
    <w:rsid w:val="00D6110E"/>
    <w:rsid w:val="00D61B83"/>
    <w:rsid w:val="00D6206B"/>
    <w:rsid w:val="00D624AB"/>
    <w:rsid w:val="00D62C3C"/>
    <w:rsid w:val="00D63D3E"/>
    <w:rsid w:val="00D63F44"/>
    <w:rsid w:val="00D652EE"/>
    <w:rsid w:val="00D6561B"/>
    <w:rsid w:val="00D66978"/>
    <w:rsid w:val="00D67AEB"/>
    <w:rsid w:val="00D70209"/>
    <w:rsid w:val="00D70A10"/>
    <w:rsid w:val="00D70AAE"/>
    <w:rsid w:val="00D71582"/>
    <w:rsid w:val="00D73DFD"/>
    <w:rsid w:val="00D758F4"/>
    <w:rsid w:val="00D76052"/>
    <w:rsid w:val="00D774AA"/>
    <w:rsid w:val="00D7769C"/>
    <w:rsid w:val="00D77933"/>
    <w:rsid w:val="00D77EC3"/>
    <w:rsid w:val="00D80366"/>
    <w:rsid w:val="00D81590"/>
    <w:rsid w:val="00D81A83"/>
    <w:rsid w:val="00D81D71"/>
    <w:rsid w:val="00D81E83"/>
    <w:rsid w:val="00D82994"/>
    <w:rsid w:val="00D82E5B"/>
    <w:rsid w:val="00D83013"/>
    <w:rsid w:val="00D83042"/>
    <w:rsid w:val="00D83DA2"/>
    <w:rsid w:val="00D841BE"/>
    <w:rsid w:val="00D858D9"/>
    <w:rsid w:val="00D85CDD"/>
    <w:rsid w:val="00D85D9B"/>
    <w:rsid w:val="00D86DF9"/>
    <w:rsid w:val="00D87EF3"/>
    <w:rsid w:val="00D9012C"/>
    <w:rsid w:val="00D911EB"/>
    <w:rsid w:val="00D9171C"/>
    <w:rsid w:val="00D91E3C"/>
    <w:rsid w:val="00D926D5"/>
    <w:rsid w:val="00D93E03"/>
    <w:rsid w:val="00D94143"/>
    <w:rsid w:val="00D94445"/>
    <w:rsid w:val="00D94C60"/>
    <w:rsid w:val="00D95413"/>
    <w:rsid w:val="00D96589"/>
    <w:rsid w:val="00D9673C"/>
    <w:rsid w:val="00D9678F"/>
    <w:rsid w:val="00DA15AA"/>
    <w:rsid w:val="00DA17AB"/>
    <w:rsid w:val="00DA18AA"/>
    <w:rsid w:val="00DA1F35"/>
    <w:rsid w:val="00DA2D8D"/>
    <w:rsid w:val="00DA34F6"/>
    <w:rsid w:val="00DA35BC"/>
    <w:rsid w:val="00DA4CE1"/>
    <w:rsid w:val="00DA50A4"/>
    <w:rsid w:val="00DA5A05"/>
    <w:rsid w:val="00DA72DF"/>
    <w:rsid w:val="00DA7572"/>
    <w:rsid w:val="00DA7649"/>
    <w:rsid w:val="00DA76FA"/>
    <w:rsid w:val="00DA77D9"/>
    <w:rsid w:val="00DB06DF"/>
    <w:rsid w:val="00DB354C"/>
    <w:rsid w:val="00DB4283"/>
    <w:rsid w:val="00DB47EB"/>
    <w:rsid w:val="00DB5C1C"/>
    <w:rsid w:val="00DB66F9"/>
    <w:rsid w:val="00DC1130"/>
    <w:rsid w:val="00DC3002"/>
    <w:rsid w:val="00DC4715"/>
    <w:rsid w:val="00DC4A7D"/>
    <w:rsid w:val="00DC6AFB"/>
    <w:rsid w:val="00DC6ECC"/>
    <w:rsid w:val="00DC6EEC"/>
    <w:rsid w:val="00DC6F98"/>
    <w:rsid w:val="00DC78EC"/>
    <w:rsid w:val="00DC7A55"/>
    <w:rsid w:val="00DD0BEB"/>
    <w:rsid w:val="00DD1317"/>
    <w:rsid w:val="00DD1B16"/>
    <w:rsid w:val="00DD1D13"/>
    <w:rsid w:val="00DD1DAF"/>
    <w:rsid w:val="00DD2102"/>
    <w:rsid w:val="00DD275F"/>
    <w:rsid w:val="00DD43DB"/>
    <w:rsid w:val="00DD4DAE"/>
    <w:rsid w:val="00DE074E"/>
    <w:rsid w:val="00DE0E6A"/>
    <w:rsid w:val="00DE1AEF"/>
    <w:rsid w:val="00DE26BC"/>
    <w:rsid w:val="00DE286D"/>
    <w:rsid w:val="00DE37FA"/>
    <w:rsid w:val="00DE3942"/>
    <w:rsid w:val="00DE4321"/>
    <w:rsid w:val="00DE47E0"/>
    <w:rsid w:val="00DE54C5"/>
    <w:rsid w:val="00DE6163"/>
    <w:rsid w:val="00DE6B62"/>
    <w:rsid w:val="00DE79A7"/>
    <w:rsid w:val="00DE7BCD"/>
    <w:rsid w:val="00DF0353"/>
    <w:rsid w:val="00DF2A1C"/>
    <w:rsid w:val="00DF2A7B"/>
    <w:rsid w:val="00DF3C64"/>
    <w:rsid w:val="00DF4A5E"/>
    <w:rsid w:val="00DF4A9F"/>
    <w:rsid w:val="00DF5ABD"/>
    <w:rsid w:val="00DF6BE9"/>
    <w:rsid w:val="00DF6D44"/>
    <w:rsid w:val="00DF6D88"/>
    <w:rsid w:val="00DF6F4E"/>
    <w:rsid w:val="00DF77EC"/>
    <w:rsid w:val="00E013C5"/>
    <w:rsid w:val="00E01D0C"/>
    <w:rsid w:val="00E02653"/>
    <w:rsid w:val="00E02D80"/>
    <w:rsid w:val="00E032BC"/>
    <w:rsid w:val="00E03871"/>
    <w:rsid w:val="00E04040"/>
    <w:rsid w:val="00E04C59"/>
    <w:rsid w:val="00E0549D"/>
    <w:rsid w:val="00E05BD8"/>
    <w:rsid w:val="00E06765"/>
    <w:rsid w:val="00E07173"/>
    <w:rsid w:val="00E07D86"/>
    <w:rsid w:val="00E1068A"/>
    <w:rsid w:val="00E118F3"/>
    <w:rsid w:val="00E11ACA"/>
    <w:rsid w:val="00E11F6F"/>
    <w:rsid w:val="00E120C8"/>
    <w:rsid w:val="00E12144"/>
    <w:rsid w:val="00E1259C"/>
    <w:rsid w:val="00E125E6"/>
    <w:rsid w:val="00E1370C"/>
    <w:rsid w:val="00E13D5C"/>
    <w:rsid w:val="00E13F3A"/>
    <w:rsid w:val="00E15577"/>
    <w:rsid w:val="00E1563A"/>
    <w:rsid w:val="00E1644D"/>
    <w:rsid w:val="00E16ED3"/>
    <w:rsid w:val="00E171B8"/>
    <w:rsid w:val="00E20713"/>
    <w:rsid w:val="00E20863"/>
    <w:rsid w:val="00E22569"/>
    <w:rsid w:val="00E23501"/>
    <w:rsid w:val="00E239A0"/>
    <w:rsid w:val="00E240D1"/>
    <w:rsid w:val="00E2541B"/>
    <w:rsid w:val="00E25B64"/>
    <w:rsid w:val="00E2612F"/>
    <w:rsid w:val="00E26E49"/>
    <w:rsid w:val="00E27012"/>
    <w:rsid w:val="00E2752B"/>
    <w:rsid w:val="00E276D8"/>
    <w:rsid w:val="00E27981"/>
    <w:rsid w:val="00E3028F"/>
    <w:rsid w:val="00E30DF6"/>
    <w:rsid w:val="00E31382"/>
    <w:rsid w:val="00E32815"/>
    <w:rsid w:val="00E3585A"/>
    <w:rsid w:val="00E36E20"/>
    <w:rsid w:val="00E37A4D"/>
    <w:rsid w:val="00E401CA"/>
    <w:rsid w:val="00E408C1"/>
    <w:rsid w:val="00E417D4"/>
    <w:rsid w:val="00E41B11"/>
    <w:rsid w:val="00E420DD"/>
    <w:rsid w:val="00E423D4"/>
    <w:rsid w:val="00E42E02"/>
    <w:rsid w:val="00E433F1"/>
    <w:rsid w:val="00E4346A"/>
    <w:rsid w:val="00E44CFE"/>
    <w:rsid w:val="00E46142"/>
    <w:rsid w:val="00E46F92"/>
    <w:rsid w:val="00E47995"/>
    <w:rsid w:val="00E50302"/>
    <w:rsid w:val="00E50C51"/>
    <w:rsid w:val="00E51D9E"/>
    <w:rsid w:val="00E525DD"/>
    <w:rsid w:val="00E5342F"/>
    <w:rsid w:val="00E5463F"/>
    <w:rsid w:val="00E54D7D"/>
    <w:rsid w:val="00E56487"/>
    <w:rsid w:val="00E56D71"/>
    <w:rsid w:val="00E57022"/>
    <w:rsid w:val="00E57041"/>
    <w:rsid w:val="00E5737B"/>
    <w:rsid w:val="00E57879"/>
    <w:rsid w:val="00E57F90"/>
    <w:rsid w:val="00E614C8"/>
    <w:rsid w:val="00E62F01"/>
    <w:rsid w:val="00E62F82"/>
    <w:rsid w:val="00E6323E"/>
    <w:rsid w:val="00E63B44"/>
    <w:rsid w:val="00E646C3"/>
    <w:rsid w:val="00E64962"/>
    <w:rsid w:val="00E65DC0"/>
    <w:rsid w:val="00E65E58"/>
    <w:rsid w:val="00E66434"/>
    <w:rsid w:val="00E66FAB"/>
    <w:rsid w:val="00E6705B"/>
    <w:rsid w:val="00E672AA"/>
    <w:rsid w:val="00E7055D"/>
    <w:rsid w:val="00E707E4"/>
    <w:rsid w:val="00E708C2"/>
    <w:rsid w:val="00E71B4C"/>
    <w:rsid w:val="00E72A95"/>
    <w:rsid w:val="00E73986"/>
    <w:rsid w:val="00E739DD"/>
    <w:rsid w:val="00E74488"/>
    <w:rsid w:val="00E75AED"/>
    <w:rsid w:val="00E7686A"/>
    <w:rsid w:val="00E76D1B"/>
    <w:rsid w:val="00E8040B"/>
    <w:rsid w:val="00E81178"/>
    <w:rsid w:val="00E81262"/>
    <w:rsid w:val="00E81531"/>
    <w:rsid w:val="00E815E5"/>
    <w:rsid w:val="00E817B1"/>
    <w:rsid w:val="00E818F1"/>
    <w:rsid w:val="00E8370D"/>
    <w:rsid w:val="00E845DD"/>
    <w:rsid w:val="00E84A37"/>
    <w:rsid w:val="00E84A88"/>
    <w:rsid w:val="00E84DD6"/>
    <w:rsid w:val="00E85D49"/>
    <w:rsid w:val="00E85DFC"/>
    <w:rsid w:val="00E87098"/>
    <w:rsid w:val="00E874ED"/>
    <w:rsid w:val="00E87658"/>
    <w:rsid w:val="00E903A9"/>
    <w:rsid w:val="00E91AA6"/>
    <w:rsid w:val="00E91B5A"/>
    <w:rsid w:val="00E92732"/>
    <w:rsid w:val="00E92B58"/>
    <w:rsid w:val="00E93384"/>
    <w:rsid w:val="00E9389A"/>
    <w:rsid w:val="00E940BE"/>
    <w:rsid w:val="00E951AD"/>
    <w:rsid w:val="00E95A40"/>
    <w:rsid w:val="00E95E36"/>
    <w:rsid w:val="00E96627"/>
    <w:rsid w:val="00E97AC3"/>
    <w:rsid w:val="00E97D55"/>
    <w:rsid w:val="00EA08C3"/>
    <w:rsid w:val="00EA18BE"/>
    <w:rsid w:val="00EA1DC6"/>
    <w:rsid w:val="00EA29DD"/>
    <w:rsid w:val="00EA3C28"/>
    <w:rsid w:val="00EA3F47"/>
    <w:rsid w:val="00EA4513"/>
    <w:rsid w:val="00EA4703"/>
    <w:rsid w:val="00EA4A4B"/>
    <w:rsid w:val="00EA5921"/>
    <w:rsid w:val="00EA5AB9"/>
    <w:rsid w:val="00EA75F3"/>
    <w:rsid w:val="00EA7700"/>
    <w:rsid w:val="00EA7BC5"/>
    <w:rsid w:val="00EB0965"/>
    <w:rsid w:val="00EB09F1"/>
    <w:rsid w:val="00EB22CB"/>
    <w:rsid w:val="00EB300B"/>
    <w:rsid w:val="00EB3EAD"/>
    <w:rsid w:val="00EB4030"/>
    <w:rsid w:val="00EB4D4A"/>
    <w:rsid w:val="00EB588E"/>
    <w:rsid w:val="00EB5D16"/>
    <w:rsid w:val="00EB5EBA"/>
    <w:rsid w:val="00EB5FDF"/>
    <w:rsid w:val="00EB69FF"/>
    <w:rsid w:val="00EB6F51"/>
    <w:rsid w:val="00EB726C"/>
    <w:rsid w:val="00EB72EA"/>
    <w:rsid w:val="00EC0F94"/>
    <w:rsid w:val="00EC1EC4"/>
    <w:rsid w:val="00EC205D"/>
    <w:rsid w:val="00EC26E1"/>
    <w:rsid w:val="00EC2E03"/>
    <w:rsid w:val="00EC351C"/>
    <w:rsid w:val="00EC3F5E"/>
    <w:rsid w:val="00EC4414"/>
    <w:rsid w:val="00EC4B32"/>
    <w:rsid w:val="00EC53D0"/>
    <w:rsid w:val="00EC5E30"/>
    <w:rsid w:val="00EC6C5D"/>
    <w:rsid w:val="00EC745A"/>
    <w:rsid w:val="00EC75EC"/>
    <w:rsid w:val="00EC7605"/>
    <w:rsid w:val="00EC77E9"/>
    <w:rsid w:val="00EC7ABB"/>
    <w:rsid w:val="00ED03C4"/>
    <w:rsid w:val="00ED1ACA"/>
    <w:rsid w:val="00ED20F5"/>
    <w:rsid w:val="00ED222B"/>
    <w:rsid w:val="00ED23EA"/>
    <w:rsid w:val="00ED2921"/>
    <w:rsid w:val="00ED3CC3"/>
    <w:rsid w:val="00ED3CD3"/>
    <w:rsid w:val="00ED49E4"/>
    <w:rsid w:val="00ED4C5F"/>
    <w:rsid w:val="00ED54F5"/>
    <w:rsid w:val="00ED5842"/>
    <w:rsid w:val="00ED6A5D"/>
    <w:rsid w:val="00ED6E83"/>
    <w:rsid w:val="00ED7209"/>
    <w:rsid w:val="00EE05F4"/>
    <w:rsid w:val="00EE0D78"/>
    <w:rsid w:val="00EE0F97"/>
    <w:rsid w:val="00EE1460"/>
    <w:rsid w:val="00EE15D5"/>
    <w:rsid w:val="00EE1685"/>
    <w:rsid w:val="00EE1A47"/>
    <w:rsid w:val="00EE1DC4"/>
    <w:rsid w:val="00EE1F62"/>
    <w:rsid w:val="00EE2AA4"/>
    <w:rsid w:val="00EE2E92"/>
    <w:rsid w:val="00EE3171"/>
    <w:rsid w:val="00EE31AE"/>
    <w:rsid w:val="00EE4238"/>
    <w:rsid w:val="00EE4FFF"/>
    <w:rsid w:val="00EE6954"/>
    <w:rsid w:val="00EE6B02"/>
    <w:rsid w:val="00EE7B50"/>
    <w:rsid w:val="00EE7E30"/>
    <w:rsid w:val="00EF064B"/>
    <w:rsid w:val="00EF13F3"/>
    <w:rsid w:val="00EF25EA"/>
    <w:rsid w:val="00EF2E7C"/>
    <w:rsid w:val="00EF3623"/>
    <w:rsid w:val="00EF3EB5"/>
    <w:rsid w:val="00EF3F82"/>
    <w:rsid w:val="00EF5D1A"/>
    <w:rsid w:val="00EF67D1"/>
    <w:rsid w:val="00EF7454"/>
    <w:rsid w:val="00EF7589"/>
    <w:rsid w:val="00EF7688"/>
    <w:rsid w:val="00F0201B"/>
    <w:rsid w:val="00F029C6"/>
    <w:rsid w:val="00F03336"/>
    <w:rsid w:val="00F03A90"/>
    <w:rsid w:val="00F03C05"/>
    <w:rsid w:val="00F05AB9"/>
    <w:rsid w:val="00F05E9B"/>
    <w:rsid w:val="00F0730D"/>
    <w:rsid w:val="00F0770C"/>
    <w:rsid w:val="00F07B2D"/>
    <w:rsid w:val="00F11114"/>
    <w:rsid w:val="00F11741"/>
    <w:rsid w:val="00F11916"/>
    <w:rsid w:val="00F11F24"/>
    <w:rsid w:val="00F1218B"/>
    <w:rsid w:val="00F1287B"/>
    <w:rsid w:val="00F134E8"/>
    <w:rsid w:val="00F1410C"/>
    <w:rsid w:val="00F14855"/>
    <w:rsid w:val="00F15E94"/>
    <w:rsid w:val="00F166E5"/>
    <w:rsid w:val="00F16773"/>
    <w:rsid w:val="00F16A3E"/>
    <w:rsid w:val="00F174E8"/>
    <w:rsid w:val="00F17779"/>
    <w:rsid w:val="00F17F02"/>
    <w:rsid w:val="00F2011D"/>
    <w:rsid w:val="00F20565"/>
    <w:rsid w:val="00F20ADD"/>
    <w:rsid w:val="00F21071"/>
    <w:rsid w:val="00F23BDD"/>
    <w:rsid w:val="00F25250"/>
    <w:rsid w:val="00F2715D"/>
    <w:rsid w:val="00F27CA4"/>
    <w:rsid w:val="00F27F06"/>
    <w:rsid w:val="00F3100F"/>
    <w:rsid w:val="00F3101F"/>
    <w:rsid w:val="00F31A3B"/>
    <w:rsid w:val="00F31CCB"/>
    <w:rsid w:val="00F31ECC"/>
    <w:rsid w:val="00F341DF"/>
    <w:rsid w:val="00F345F6"/>
    <w:rsid w:val="00F34C11"/>
    <w:rsid w:val="00F352D3"/>
    <w:rsid w:val="00F35D50"/>
    <w:rsid w:val="00F368EA"/>
    <w:rsid w:val="00F36AD5"/>
    <w:rsid w:val="00F37D25"/>
    <w:rsid w:val="00F41171"/>
    <w:rsid w:val="00F41580"/>
    <w:rsid w:val="00F42354"/>
    <w:rsid w:val="00F42771"/>
    <w:rsid w:val="00F43590"/>
    <w:rsid w:val="00F45378"/>
    <w:rsid w:val="00F453E8"/>
    <w:rsid w:val="00F46794"/>
    <w:rsid w:val="00F46B99"/>
    <w:rsid w:val="00F47272"/>
    <w:rsid w:val="00F5003F"/>
    <w:rsid w:val="00F51635"/>
    <w:rsid w:val="00F51EAA"/>
    <w:rsid w:val="00F52F9D"/>
    <w:rsid w:val="00F5321E"/>
    <w:rsid w:val="00F53BA4"/>
    <w:rsid w:val="00F53D3A"/>
    <w:rsid w:val="00F54528"/>
    <w:rsid w:val="00F556D6"/>
    <w:rsid w:val="00F572E9"/>
    <w:rsid w:val="00F579C5"/>
    <w:rsid w:val="00F57D9E"/>
    <w:rsid w:val="00F60411"/>
    <w:rsid w:val="00F60B06"/>
    <w:rsid w:val="00F614C8"/>
    <w:rsid w:val="00F6381D"/>
    <w:rsid w:val="00F650CD"/>
    <w:rsid w:val="00F65794"/>
    <w:rsid w:val="00F6605A"/>
    <w:rsid w:val="00F661BB"/>
    <w:rsid w:val="00F66438"/>
    <w:rsid w:val="00F670C8"/>
    <w:rsid w:val="00F7115C"/>
    <w:rsid w:val="00F71283"/>
    <w:rsid w:val="00F71C92"/>
    <w:rsid w:val="00F7335D"/>
    <w:rsid w:val="00F733E7"/>
    <w:rsid w:val="00F74C6E"/>
    <w:rsid w:val="00F75EC4"/>
    <w:rsid w:val="00F7619F"/>
    <w:rsid w:val="00F761A7"/>
    <w:rsid w:val="00F775BD"/>
    <w:rsid w:val="00F81772"/>
    <w:rsid w:val="00F8199C"/>
    <w:rsid w:val="00F81DA6"/>
    <w:rsid w:val="00F841E0"/>
    <w:rsid w:val="00F852E7"/>
    <w:rsid w:val="00F86318"/>
    <w:rsid w:val="00F86FEB"/>
    <w:rsid w:val="00F900A7"/>
    <w:rsid w:val="00F901CC"/>
    <w:rsid w:val="00F9396D"/>
    <w:rsid w:val="00F939AC"/>
    <w:rsid w:val="00F93CA6"/>
    <w:rsid w:val="00F95A9A"/>
    <w:rsid w:val="00F97D9D"/>
    <w:rsid w:val="00FA0912"/>
    <w:rsid w:val="00FA1EA5"/>
    <w:rsid w:val="00FA2B29"/>
    <w:rsid w:val="00FA2B2D"/>
    <w:rsid w:val="00FA3007"/>
    <w:rsid w:val="00FA45DC"/>
    <w:rsid w:val="00FA57A1"/>
    <w:rsid w:val="00FA6E32"/>
    <w:rsid w:val="00FA73C8"/>
    <w:rsid w:val="00FA78C7"/>
    <w:rsid w:val="00FA7C85"/>
    <w:rsid w:val="00FA7F8C"/>
    <w:rsid w:val="00FB0A9D"/>
    <w:rsid w:val="00FB0E17"/>
    <w:rsid w:val="00FB1192"/>
    <w:rsid w:val="00FB171D"/>
    <w:rsid w:val="00FB18C9"/>
    <w:rsid w:val="00FB2268"/>
    <w:rsid w:val="00FB2748"/>
    <w:rsid w:val="00FB35B1"/>
    <w:rsid w:val="00FB3BA0"/>
    <w:rsid w:val="00FB5142"/>
    <w:rsid w:val="00FB5864"/>
    <w:rsid w:val="00FB62FC"/>
    <w:rsid w:val="00FB719E"/>
    <w:rsid w:val="00FB7D96"/>
    <w:rsid w:val="00FC03AF"/>
    <w:rsid w:val="00FC03C0"/>
    <w:rsid w:val="00FC138B"/>
    <w:rsid w:val="00FC158B"/>
    <w:rsid w:val="00FC244E"/>
    <w:rsid w:val="00FC273C"/>
    <w:rsid w:val="00FC28CF"/>
    <w:rsid w:val="00FC3154"/>
    <w:rsid w:val="00FC3475"/>
    <w:rsid w:val="00FC37CD"/>
    <w:rsid w:val="00FC565E"/>
    <w:rsid w:val="00FC7796"/>
    <w:rsid w:val="00FD1F9B"/>
    <w:rsid w:val="00FD30A7"/>
    <w:rsid w:val="00FD3E9A"/>
    <w:rsid w:val="00FD4281"/>
    <w:rsid w:val="00FD505E"/>
    <w:rsid w:val="00FD5917"/>
    <w:rsid w:val="00FD5B03"/>
    <w:rsid w:val="00FD5EF0"/>
    <w:rsid w:val="00FD678F"/>
    <w:rsid w:val="00FD72F8"/>
    <w:rsid w:val="00FE0179"/>
    <w:rsid w:val="00FE0859"/>
    <w:rsid w:val="00FE1412"/>
    <w:rsid w:val="00FE1B19"/>
    <w:rsid w:val="00FE1C29"/>
    <w:rsid w:val="00FE2ACD"/>
    <w:rsid w:val="00FE3B9E"/>
    <w:rsid w:val="00FE4BEF"/>
    <w:rsid w:val="00FE5296"/>
    <w:rsid w:val="00FE6328"/>
    <w:rsid w:val="00FE6F77"/>
    <w:rsid w:val="00FE7351"/>
    <w:rsid w:val="00FE7CB1"/>
    <w:rsid w:val="00FE7D46"/>
    <w:rsid w:val="00FF0382"/>
    <w:rsid w:val="00FF087C"/>
    <w:rsid w:val="00FF09E6"/>
    <w:rsid w:val="00FF2010"/>
    <w:rsid w:val="00FF2808"/>
    <w:rsid w:val="00FF38B1"/>
    <w:rsid w:val="00FF4D07"/>
    <w:rsid w:val="00FF4F52"/>
    <w:rsid w:val="00FF557E"/>
    <w:rsid w:val="00FF5618"/>
    <w:rsid w:val="00FF58A6"/>
    <w:rsid w:val="00FF608D"/>
    <w:rsid w:val="00FF6645"/>
    <w:rsid w:val="00FF6CB2"/>
    <w:rsid w:val="00FF7432"/>
    <w:rsid w:val="00FF7FE3"/>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cecff,#ccf,#aa9200"/>
    </o:shapedefaults>
    <o:shapelayout v:ext="edit">
      <o:idmap v:ext="edit" data="1"/>
    </o:shapelayout>
  </w:shapeDefaults>
  <w:decimalSymbol w:val="."/>
  <w:listSeparator w:val=","/>
  <w14:docId w14:val="5DB2CA27"/>
  <w15:docId w15:val="{FE64CCF1-602F-45E2-B032-267FC14A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13ABC"/>
    <w:pPr>
      <w:widowControl w:val="0"/>
      <w:autoSpaceDE w:val="0"/>
      <w:autoSpaceDN w:val="0"/>
      <w:adjustRightInd w:val="0"/>
    </w:pPr>
    <w:rPr>
      <w:rFonts w:ascii="Helvetica" w:hAnsi="Helvetica"/>
      <w:color w:val="1A191A"/>
    </w:rPr>
  </w:style>
  <w:style w:type="paragraph" w:styleId="Heading1">
    <w:name w:val="heading 1"/>
    <w:aliases w:val="Header 1"/>
    <w:basedOn w:val="Normal"/>
    <w:next w:val="Normal"/>
    <w:link w:val="Heading1Char"/>
    <w:autoRedefine/>
    <w:qFormat/>
    <w:rsid w:val="000501DC"/>
    <w:pPr>
      <w:tabs>
        <w:tab w:val="left" w:pos="1320"/>
        <w:tab w:val="left" w:pos="8364"/>
      </w:tabs>
      <w:spacing w:before="240" w:after="120"/>
      <w:outlineLvl w:val="0"/>
    </w:pPr>
    <w:rPr>
      <w:rFonts w:ascii="Arial" w:eastAsia="MS ????" w:hAnsi="Arial" w:cs="Arial"/>
      <w:b/>
      <w:color w:val="FF0000"/>
      <w:sz w:val="32"/>
      <w:szCs w:val="32"/>
      <w:lang w:val="en-CA"/>
    </w:rPr>
  </w:style>
  <w:style w:type="paragraph" w:styleId="Heading2">
    <w:name w:val="heading 2"/>
    <w:basedOn w:val="Heading3"/>
    <w:next w:val="Heading3"/>
    <w:link w:val="Heading2Char"/>
    <w:autoRedefine/>
    <w:uiPriority w:val="9"/>
    <w:qFormat/>
    <w:rsid w:val="00962751"/>
    <w:pPr>
      <w:widowControl/>
      <w:autoSpaceDE/>
      <w:autoSpaceDN/>
      <w:adjustRightInd/>
      <w:spacing w:before="120" w:after="120"/>
      <w:outlineLvl w:val="1"/>
    </w:pPr>
    <w:rPr>
      <w:bCs w:val="0"/>
      <w:color w:val="auto"/>
      <w:sz w:val="24"/>
    </w:rPr>
  </w:style>
  <w:style w:type="paragraph" w:styleId="Heading3">
    <w:name w:val="heading 3"/>
    <w:aliases w:val="Header 2"/>
    <w:basedOn w:val="Normal"/>
    <w:next w:val="Normal"/>
    <w:link w:val="Heading3Char"/>
    <w:autoRedefine/>
    <w:uiPriority w:val="9"/>
    <w:qFormat/>
    <w:rsid w:val="00481E80"/>
    <w:pPr>
      <w:outlineLvl w:val="2"/>
    </w:pPr>
    <w:rPr>
      <w:rFonts w:ascii="Arial" w:eastAsia="PalatinoLTStd-Roman" w:hAnsi="Arial"/>
      <w:b/>
      <w:bCs/>
      <w:color w:val="FF0000"/>
      <w:sz w:val="28"/>
      <w:szCs w:val="20"/>
    </w:rPr>
  </w:style>
  <w:style w:type="paragraph" w:styleId="Heading4">
    <w:name w:val="heading 4"/>
    <w:aliases w:val="Header 3"/>
    <w:basedOn w:val="Normal"/>
    <w:next w:val="Normal"/>
    <w:link w:val="Heading4Char"/>
    <w:qFormat/>
    <w:rsid w:val="00481E80"/>
    <w:pPr>
      <w:keepNext/>
      <w:widowControl/>
      <w:autoSpaceDE/>
      <w:autoSpaceDN/>
      <w:adjustRightInd/>
      <w:spacing w:before="240" w:after="60"/>
      <w:outlineLvl w:val="3"/>
    </w:pPr>
    <w:rPr>
      <w:rFonts w:ascii="Arial" w:hAnsi="Arial"/>
      <w:b/>
      <w:bCs/>
      <w:color w:val="auto"/>
      <w:szCs w:val="28"/>
    </w:rPr>
  </w:style>
  <w:style w:type="paragraph" w:styleId="Heading5">
    <w:name w:val="heading 5"/>
    <w:basedOn w:val="Normal"/>
    <w:next w:val="Normal"/>
    <w:link w:val="Heading5Char"/>
    <w:rsid w:val="007A4890"/>
    <w:pPr>
      <w:keepNext/>
      <w:widowControl/>
      <w:jc w:val="center"/>
      <w:outlineLvl w:val="4"/>
    </w:pPr>
    <w:rPr>
      <w:rFonts w:ascii="Times New Roman" w:hAnsi="Times New Roman"/>
      <w:b/>
      <w:bCs/>
      <w:color w:val="000000"/>
      <w:sz w:val="28"/>
      <w:szCs w:val="28"/>
    </w:rPr>
  </w:style>
  <w:style w:type="paragraph" w:styleId="Heading6">
    <w:name w:val="heading 6"/>
    <w:basedOn w:val="Normal"/>
    <w:next w:val="Normal"/>
    <w:link w:val="Heading6Char"/>
    <w:rsid w:val="007A4890"/>
    <w:pPr>
      <w:keepNext/>
      <w:widowControl/>
      <w:outlineLvl w:val="5"/>
    </w:pPr>
    <w:rPr>
      <w:rFonts w:ascii="Times New Roman" w:hAnsi="Times New Roman"/>
      <w:b/>
      <w:bCs/>
      <w:color w:val="FF0000"/>
      <w:sz w:val="36"/>
      <w:szCs w:val="36"/>
    </w:rPr>
  </w:style>
  <w:style w:type="paragraph" w:styleId="Heading7">
    <w:name w:val="heading 7"/>
    <w:basedOn w:val="Normal"/>
    <w:link w:val="Heading7Char"/>
    <w:uiPriority w:val="9"/>
    <w:qFormat/>
    <w:rsid w:val="008A17E0"/>
    <w:pPr>
      <w:autoSpaceDE/>
      <w:autoSpaceDN/>
      <w:adjustRightInd/>
      <w:ind w:left="668" w:hanging="360"/>
      <w:outlineLvl w:val="6"/>
    </w:pPr>
    <w:rPr>
      <w:rFonts w:ascii="Segoe UI" w:eastAsia="Segoe UI" w:hAnsi="Segoe UI" w:cstheme="minorBidi"/>
      <w:color w:val="auto"/>
      <w:sz w:val="20"/>
      <w:szCs w:val="20"/>
    </w:rPr>
  </w:style>
  <w:style w:type="paragraph" w:styleId="Heading8">
    <w:name w:val="heading 8"/>
    <w:basedOn w:val="Normal"/>
    <w:link w:val="Heading8Char"/>
    <w:uiPriority w:val="9"/>
    <w:qFormat/>
    <w:rsid w:val="008A17E0"/>
    <w:pPr>
      <w:autoSpaceDE/>
      <w:autoSpaceDN/>
      <w:adjustRightInd/>
      <w:spacing w:before="35"/>
      <w:ind w:left="100"/>
      <w:outlineLvl w:val="7"/>
    </w:pPr>
    <w:rPr>
      <w:rFonts w:ascii="Segoe UI" w:eastAsia="Segoe UI" w:hAnsi="Segoe UI" w:cstheme="minorBidi"/>
      <w:b/>
      <w:bCs/>
      <w:color w:val="auto"/>
      <w:sz w:val="19"/>
      <w:szCs w:val="19"/>
    </w:rPr>
  </w:style>
  <w:style w:type="paragraph" w:styleId="Heading9">
    <w:name w:val="heading 9"/>
    <w:basedOn w:val="Normal"/>
    <w:next w:val="Normal"/>
    <w:link w:val="Heading9Char"/>
    <w:uiPriority w:val="1"/>
    <w:qFormat/>
    <w:rsid w:val="008A17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8A74EA"/>
    <w:rPr>
      <w:rFonts w:ascii="Tahoma" w:hAnsi="Tahoma" w:cs="Tahoma"/>
      <w:sz w:val="16"/>
      <w:szCs w:val="16"/>
    </w:rPr>
  </w:style>
  <w:style w:type="character" w:customStyle="1" w:styleId="BalloonTextChar">
    <w:name w:val="Balloon Text Char"/>
    <w:basedOn w:val="DefaultParagraphFont"/>
    <w:uiPriority w:val="99"/>
    <w:semiHidden/>
    <w:rsid w:val="006D04BE"/>
    <w:rPr>
      <w:rFonts w:ascii="Lucida Grande" w:hAnsi="Lucida Grande"/>
      <w:sz w:val="18"/>
      <w:szCs w:val="18"/>
    </w:rPr>
  </w:style>
  <w:style w:type="character" w:customStyle="1" w:styleId="BalloonTextChar0">
    <w:name w:val="Balloon Text Char"/>
    <w:basedOn w:val="DefaultParagraphFont"/>
    <w:uiPriority w:val="99"/>
    <w:rsid w:val="006D04BE"/>
    <w:rPr>
      <w:rFonts w:ascii="Lucida Grande" w:hAnsi="Lucida Grande"/>
      <w:sz w:val="18"/>
      <w:szCs w:val="18"/>
    </w:rPr>
  </w:style>
  <w:style w:type="paragraph" w:customStyle="1" w:styleId="FRbody">
    <w:name w:val="FR_body"/>
    <w:next w:val="introPagesH2"/>
    <w:rsid w:val="008A74EA"/>
    <w:pPr>
      <w:widowControl w:val="0"/>
      <w:autoSpaceDE w:val="0"/>
      <w:autoSpaceDN w:val="0"/>
      <w:adjustRightInd w:val="0"/>
      <w:spacing w:line="240" w:lineRule="exact"/>
      <w:jc w:val="both"/>
    </w:pPr>
    <w:rPr>
      <w:rFonts w:ascii="Helvetica" w:hAnsi="Helvetica"/>
    </w:rPr>
  </w:style>
  <w:style w:type="paragraph" w:customStyle="1" w:styleId="introPagesH2">
    <w:name w:val="introPages_H2"/>
    <w:next w:val="tocbody"/>
    <w:rsid w:val="008A74EA"/>
    <w:pPr>
      <w:widowControl w:val="0"/>
      <w:autoSpaceDE w:val="0"/>
      <w:autoSpaceDN w:val="0"/>
      <w:adjustRightInd w:val="0"/>
      <w:spacing w:line="300" w:lineRule="exact"/>
      <w:ind w:left="442" w:hanging="431"/>
    </w:pPr>
    <w:rPr>
      <w:rFonts w:ascii="Helvetica" w:hAnsi="Helvetica"/>
    </w:rPr>
  </w:style>
  <w:style w:type="paragraph" w:customStyle="1" w:styleId="tocbody">
    <w:name w:val="toc body"/>
    <w:next w:val="Quote1"/>
    <w:rsid w:val="008A74EA"/>
    <w:pPr>
      <w:widowControl w:val="0"/>
      <w:autoSpaceDE w:val="0"/>
      <w:autoSpaceDN w:val="0"/>
      <w:adjustRightInd w:val="0"/>
      <w:spacing w:line="300" w:lineRule="exact"/>
      <w:ind w:left="1100"/>
      <w:jc w:val="both"/>
    </w:pPr>
    <w:rPr>
      <w:rFonts w:ascii="Helvetica" w:hAnsi="Helvetica"/>
    </w:rPr>
  </w:style>
  <w:style w:type="paragraph" w:customStyle="1" w:styleId="Quote1">
    <w:name w:val="Quote1"/>
    <w:next w:val="tocH1"/>
    <w:rsid w:val="008A74EA"/>
    <w:pPr>
      <w:widowControl w:val="0"/>
      <w:autoSpaceDE w:val="0"/>
      <w:autoSpaceDN w:val="0"/>
      <w:adjustRightInd w:val="0"/>
      <w:spacing w:line="320" w:lineRule="exact"/>
      <w:ind w:left="720" w:right="720"/>
      <w:jc w:val="both"/>
    </w:pPr>
    <w:rPr>
      <w:rFonts w:ascii="Helvetica" w:hAnsi="Helvetica"/>
    </w:rPr>
  </w:style>
  <w:style w:type="paragraph" w:customStyle="1" w:styleId="tocH1">
    <w:name w:val="toc H1"/>
    <w:next w:val="IntroPagesH1"/>
    <w:rsid w:val="008A74EA"/>
    <w:pPr>
      <w:widowControl w:val="0"/>
      <w:autoSpaceDE w:val="0"/>
      <w:autoSpaceDN w:val="0"/>
      <w:adjustRightInd w:val="0"/>
      <w:spacing w:after="216" w:line="300" w:lineRule="exact"/>
      <w:ind w:left="442" w:hanging="431"/>
    </w:pPr>
    <w:rPr>
      <w:rFonts w:ascii="Helvetica" w:hAnsi="Helvetica"/>
    </w:rPr>
  </w:style>
  <w:style w:type="paragraph" w:customStyle="1" w:styleId="IntroPagesH1">
    <w:name w:val="IntroPages_H1"/>
    <w:next w:val="introPagesH3"/>
    <w:rsid w:val="008A74EA"/>
    <w:pPr>
      <w:widowControl w:val="0"/>
      <w:autoSpaceDE w:val="0"/>
      <w:autoSpaceDN w:val="0"/>
      <w:adjustRightInd w:val="0"/>
      <w:spacing w:line="300" w:lineRule="exact"/>
      <w:jc w:val="center"/>
    </w:pPr>
    <w:rPr>
      <w:rFonts w:ascii="Helvetica" w:hAnsi="Helvetica"/>
    </w:rPr>
  </w:style>
  <w:style w:type="paragraph" w:customStyle="1" w:styleId="introPagesH3">
    <w:name w:val="introPages_H3"/>
    <w:next w:val="tocbody0"/>
    <w:rsid w:val="008A74EA"/>
    <w:pPr>
      <w:widowControl w:val="0"/>
      <w:autoSpaceDE w:val="0"/>
      <w:autoSpaceDN w:val="0"/>
      <w:adjustRightInd w:val="0"/>
      <w:spacing w:line="300" w:lineRule="exact"/>
      <w:ind w:left="442" w:hanging="431"/>
    </w:pPr>
    <w:rPr>
      <w:rFonts w:ascii="Helvetica" w:hAnsi="Helvetica"/>
    </w:rPr>
  </w:style>
  <w:style w:type="paragraph" w:customStyle="1" w:styleId="tocbody0">
    <w:name w:val="toc body +#"/>
    <w:next w:val="bullets4"/>
    <w:rsid w:val="008A74EA"/>
    <w:pPr>
      <w:widowControl w:val="0"/>
      <w:autoSpaceDE w:val="0"/>
      <w:autoSpaceDN w:val="0"/>
      <w:adjustRightInd w:val="0"/>
      <w:spacing w:after="288" w:line="300" w:lineRule="exact"/>
      <w:ind w:left="1100"/>
      <w:jc w:val="both"/>
    </w:pPr>
    <w:rPr>
      <w:rFonts w:ascii="Helvetica" w:hAnsi="Helvetica"/>
    </w:rPr>
  </w:style>
  <w:style w:type="paragraph" w:customStyle="1" w:styleId="bullets4">
    <w:name w:val="bullets4"/>
    <w:next w:val="H4"/>
    <w:rsid w:val="008A74EA"/>
    <w:pPr>
      <w:widowControl w:val="0"/>
      <w:autoSpaceDE w:val="0"/>
      <w:autoSpaceDN w:val="0"/>
      <w:adjustRightInd w:val="0"/>
      <w:spacing w:line="260" w:lineRule="exact"/>
      <w:ind w:left="656" w:hanging="214"/>
    </w:pPr>
    <w:rPr>
      <w:rFonts w:ascii="Helvetica" w:hAnsi="Helvetica"/>
    </w:rPr>
  </w:style>
  <w:style w:type="paragraph" w:customStyle="1" w:styleId="H4">
    <w:name w:val="H4"/>
    <w:next w:val="H6"/>
    <w:rsid w:val="008A74EA"/>
    <w:pPr>
      <w:widowControl w:val="0"/>
      <w:autoSpaceDE w:val="0"/>
      <w:autoSpaceDN w:val="0"/>
      <w:adjustRightInd w:val="0"/>
      <w:spacing w:line="260" w:lineRule="exact"/>
    </w:pPr>
    <w:rPr>
      <w:rFonts w:ascii="Helvetica" w:hAnsi="Helvetica"/>
    </w:rPr>
  </w:style>
  <w:style w:type="paragraph" w:customStyle="1" w:styleId="H6">
    <w:name w:val="H6"/>
    <w:next w:val="appendixonechartbody"/>
    <w:rsid w:val="008A74EA"/>
    <w:pPr>
      <w:widowControl w:val="0"/>
      <w:autoSpaceDE w:val="0"/>
      <w:autoSpaceDN w:val="0"/>
      <w:adjustRightInd w:val="0"/>
      <w:spacing w:line="260" w:lineRule="exact"/>
    </w:pPr>
    <w:rPr>
      <w:rFonts w:ascii="Helvetica" w:hAnsi="Helvetica"/>
    </w:rPr>
  </w:style>
  <w:style w:type="paragraph" w:customStyle="1" w:styleId="appendixonechartbody">
    <w:name w:val="appendix one chart body"/>
    <w:next w:val="appendixtwochartbody"/>
    <w:rsid w:val="008A74EA"/>
    <w:pPr>
      <w:widowControl w:val="0"/>
      <w:pBdr>
        <w:bottom w:val="single" w:sz="2" w:space="3" w:color="auto"/>
      </w:pBdr>
      <w:autoSpaceDE w:val="0"/>
      <w:autoSpaceDN w:val="0"/>
      <w:adjustRightInd w:val="0"/>
      <w:spacing w:after="101" w:line="260" w:lineRule="exact"/>
      <w:ind w:left="192" w:right="256"/>
    </w:pPr>
    <w:rPr>
      <w:rFonts w:ascii="Helvetica" w:hAnsi="Helvetica"/>
    </w:rPr>
  </w:style>
  <w:style w:type="paragraph" w:customStyle="1" w:styleId="appendixtwochartbody">
    <w:name w:val="appendix two chart body"/>
    <w:next w:val="FRbody"/>
    <w:rsid w:val="008A74EA"/>
    <w:pPr>
      <w:widowControl w:val="0"/>
      <w:autoSpaceDE w:val="0"/>
      <w:autoSpaceDN w:val="0"/>
      <w:adjustRightInd w:val="0"/>
      <w:spacing w:line="200" w:lineRule="exact"/>
    </w:pPr>
    <w:rPr>
      <w:rFonts w:ascii="Helvetica" w:hAnsi="Helvetica"/>
    </w:rPr>
  </w:style>
  <w:style w:type="paragraph" w:customStyle="1" w:styleId="bullets5">
    <w:name w:val="bullets5"/>
    <w:next w:val="H3"/>
    <w:rsid w:val="008A74EA"/>
    <w:pPr>
      <w:widowControl w:val="0"/>
      <w:autoSpaceDE w:val="0"/>
      <w:autoSpaceDN w:val="0"/>
      <w:adjustRightInd w:val="0"/>
      <w:spacing w:line="260" w:lineRule="exact"/>
      <w:ind w:left="761" w:hanging="322"/>
    </w:pPr>
    <w:rPr>
      <w:rFonts w:ascii="Helvetica" w:hAnsi="Helvetica"/>
    </w:rPr>
  </w:style>
  <w:style w:type="paragraph" w:customStyle="1" w:styleId="H3">
    <w:name w:val="H3"/>
    <w:next w:val="footnote2"/>
    <w:rsid w:val="008A74EA"/>
    <w:pPr>
      <w:widowControl w:val="0"/>
      <w:autoSpaceDE w:val="0"/>
      <w:autoSpaceDN w:val="0"/>
      <w:adjustRightInd w:val="0"/>
      <w:spacing w:after="72" w:line="300" w:lineRule="exact"/>
      <w:jc w:val="center"/>
    </w:pPr>
    <w:rPr>
      <w:rFonts w:ascii="Helvetica" w:hAnsi="Helvetica"/>
    </w:rPr>
  </w:style>
  <w:style w:type="paragraph" w:customStyle="1" w:styleId="footnote2">
    <w:name w:val="footnote2"/>
    <w:next w:val="toctitle"/>
    <w:rsid w:val="008A74EA"/>
    <w:pPr>
      <w:widowControl w:val="0"/>
      <w:autoSpaceDE w:val="0"/>
      <w:autoSpaceDN w:val="0"/>
      <w:adjustRightInd w:val="0"/>
      <w:spacing w:after="72" w:line="200" w:lineRule="exact"/>
      <w:ind w:left="187" w:hanging="182"/>
      <w:jc w:val="both"/>
    </w:pPr>
    <w:rPr>
      <w:rFonts w:ascii="Helvetica" w:hAnsi="Helvetica"/>
    </w:rPr>
  </w:style>
  <w:style w:type="paragraph" w:customStyle="1" w:styleId="toctitle">
    <w:name w:val="toc title"/>
    <w:next w:val="footnote"/>
    <w:rsid w:val="008A74EA"/>
    <w:pPr>
      <w:widowControl w:val="0"/>
      <w:autoSpaceDE w:val="0"/>
      <w:autoSpaceDN w:val="0"/>
      <w:adjustRightInd w:val="0"/>
      <w:spacing w:line="300" w:lineRule="exact"/>
      <w:jc w:val="center"/>
    </w:pPr>
    <w:rPr>
      <w:rFonts w:ascii="Helvetica" w:hAnsi="Helvetica"/>
    </w:rPr>
  </w:style>
  <w:style w:type="paragraph" w:customStyle="1" w:styleId="footnote">
    <w:name w:val="footnote"/>
    <w:next w:val="tocH1nospace"/>
    <w:rsid w:val="008A74EA"/>
    <w:pPr>
      <w:widowControl w:val="0"/>
      <w:pBdr>
        <w:top w:val="single" w:sz="2" w:space="0" w:color="auto"/>
      </w:pBdr>
      <w:autoSpaceDE w:val="0"/>
      <w:autoSpaceDN w:val="0"/>
      <w:adjustRightInd w:val="0"/>
      <w:spacing w:after="72" w:line="200" w:lineRule="exact"/>
      <w:ind w:left="187" w:hanging="182"/>
      <w:jc w:val="both"/>
    </w:pPr>
    <w:rPr>
      <w:rFonts w:ascii="Helvetica" w:hAnsi="Helvetica"/>
    </w:rPr>
  </w:style>
  <w:style w:type="paragraph" w:customStyle="1" w:styleId="tocH1nospace">
    <w:name w:val="toc H1 no space"/>
    <w:next w:val="H22large"/>
    <w:rsid w:val="008A74EA"/>
    <w:pPr>
      <w:widowControl w:val="0"/>
      <w:autoSpaceDE w:val="0"/>
      <w:autoSpaceDN w:val="0"/>
      <w:adjustRightInd w:val="0"/>
      <w:spacing w:line="300" w:lineRule="exact"/>
      <w:ind w:left="442" w:hanging="431"/>
    </w:pPr>
    <w:rPr>
      <w:rFonts w:ascii="Helvetica" w:hAnsi="Helvetica"/>
    </w:rPr>
  </w:style>
  <w:style w:type="paragraph" w:customStyle="1" w:styleId="H22large">
    <w:name w:val="H2.2 large"/>
    <w:next w:val="H5"/>
    <w:rsid w:val="008A74EA"/>
    <w:pPr>
      <w:widowControl w:val="0"/>
      <w:pBdr>
        <w:bottom w:val="single" w:sz="6" w:space="0" w:color="auto"/>
      </w:pBdr>
      <w:autoSpaceDE w:val="0"/>
      <w:autoSpaceDN w:val="0"/>
      <w:adjustRightInd w:val="0"/>
      <w:spacing w:after="144" w:line="300" w:lineRule="exact"/>
      <w:jc w:val="center"/>
    </w:pPr>
    <w:rPr>
      <w:rFonts w:ascii="Helvetica" w:hAnsi="Helvetica"/>
    </w:rPr>
  </w:style>
  <w:style w:type="paragraph" w:customStyle="1" w:styleId="H5">
    <w:name w:val="H5"/>
    <w:next w:val="bullets5"/>
    <w:rsid w:val="008A74EA"/>
    <w:pPr>
      <w:widowControl w:val="0"/>
      <w:autoSpaceDE w:val="0"/>
      <w:autoSpaceDN w:val="0"/>
      <w:adjustRightInd w:val="0"/>
      <w:spacing w:line="260" w:lineRule="exact"/>
    </w:pPr>
    <w:rPr>
      <w:rFonts w:ascii="Helvetica" w:hAnsi="Helvetica"/>
    </w:rPr>
  </w:style>
  <w:style w:type="paragraph" w:customStyle="1" w:styleId="H3flushleft">
    <w:name w:val="H3_flush left"/>
    <w:rsid w:val="008A74EA"/>
    <w:pPr>
      <w:widowControl w:val="0"/>
      <w:autoSpaceDE w:val="0"/>
      <w:autoSpaceDN w:val="0"/>
      <w:adjustRightInd w:val="0"/>
      <w:spacing w:after="72" w:line="300" w:lineRule="exact"/>
    </w:pPr>
    <w:rPr>
      <w:rFonts w:ascii="Helvetica" w:hAnsi="Helvetica"/>
    </w:rPr>
  </w:style>
  <w:style w:type="paragraph" w:customStyle="1" w:styleId="bullets3">
    <w:name w:val="bullets3"/>
    <w:rsid w:val="008A74EA"/>
    <w:pPr>
      <w:widowControl w:val="0"/>
      <w:autoSpaceDE w:val="0"/>
      <w:autoSpaceDN w:val="0"/>
      <w:adjustRightInd w:val="0"/>
      <w:spacing w:line="260" w:lineRule="exact"/>
      <w:ind w:left="1080" w:hanging="214"/>
    </w:pPr>
    <w:rPr>
      <w:rFonts w:ascii="Helvetica" w:hAnsi="Helvetica"/>
    </w:rPr>
  </w:style>
  <w:style w:type="paragraph" w:customStyle="1" w:styleId="bullets2">
    <w:name w:val="bullets2"/>
    <w:rsid w:val="008A74EA"/>
    <w:pPr>
      <w:widowControl w:val="0"/>
      <w:autoSpaceDE w:val="0"/>
      <w:autoSpaceDN w:val="0"/>
      <w:adjustRightInd w:val="0"/>
      <w:spacing w:line="260" w:lineRule="exact"/>
      <w:ind w:left="855" w:hanging="214"/>
    </w:pPr>
    <w:rPr>
      <w:rFonts w:ascii="Helvetica" w:hAnsi="Helvetica"/>
    </w:rPr>
  </w:style>
  <w:style w:type="paragraph" w:customStyle="1" w:styleId="S1">
    <w:name w:val="S1"/>
    <w:rsid w:val="008A74EA"/>
    <w:pPr>
      <w:widowControl w:val="0"/>
      <w:autoSpaceDE w:val="0"/>
      <w:autoSpaceDN w:val="0"/>
      <w:adjustRightInd w:val="0"/>
      <w:spacing w:line="260" w:lineRule="exact"/>
      <w:ind w:left="428" w:hanging="420"/>
    </w:pPr>
    <w:rPr>
      <w:rFonts w:ascii="Helvetica" w:hAnsi="Helvetica"/>
    </w:rPr>
  </w:style>
  <w:style w:type="paragraph" w:customStyle="1" w:styleId="body">
    <w:name w:val="body"/>
    <w:rsid w:val="008A74EA"/>
    <w:pPr>
      <w:widowControl w:val="0"/>
      <w:autoSpaceDE w:val="0"/>
      <w:autoSpaceDN w:val="0"/>
      <w:adjustRightInd w:val="0"/>
      <w:spacing w:line="260" w:lineRule="exact"/>
      <w:jc w:val="both"/>
    </w:pPr>
    <w:rPr>
      <w:rFonts w:ascii="Helvetica" w:hAnsi="Helvetica"/>
    </w:rPr>
  </w:style>
  <w:style w:type="paragraph" w:customStyle="1" w:styleId="H1">
    <w:name w:val="H1"/>
    <w:rsid w:val="008A74EA"/>
    <w:pPr>
      <w:widowControl w:val="0"/>
      <w:autoSpaceDE w:val="0"/>
      <w:autoSpaceDN w:val="0"/>
      <w:adjustRightInd w:val="0"/>
      <w:spacing w:after="504" w:line="300" w:lineRule="exact"/>
      <w:jc w:val="center"/>
    </w:pPr>
    <w:rPr>
      <w:rFonts w:ascii="Helvetica" w:hAnsi="Helvetica"/>
    </w:rPr>
  </w:style>
  <w:style w:type="paragraph" w:styleId="FootnoteText">
    <w:name w:val="footnote text"/>
    <w:basedOn w:val="Normal"/>
    <w:link w:val="FootnoteTextChar"/>
    <w:rsid w:val="008A74EA"/>
  </w:style>
  <w:style w:type="character" w:styleId="FootnoteReference">
    <w:name w:val="footnote reference"/>
    <w:basedOn w:val="DefaultParagraphFont"/>
    <w:rsid w:val="008A74EA"/>
    <w:rPr>
      <w:vertAlign w:val="superscript"/>
    </w:rPr>
  </w:style>
  <w:style w:type="character" w:styleId="Hyperlink">
    <w:name w:val="Hyperlink"/>
    <w:basedOn w:val="DefaultParagraphFont"/>
    <w:uiPriority w:val="99"/>
    <w:rsid w:val="008A74EA"/>
    <w:rPr>
      <w:color w:val="0000FF"/>
      <w:u w:val="single"/>
    </w:rPr>
  </w:style>
  <w:style w:type="paragraph" w:styleId="Header">
    <w:name w:val="header"/>
    <w:basedOn w:val="Normal"/>
    <w:link w:val="HeaderChar"/>
    <w:uiPriority w:val="99"/>
    <w:rsid w:val="008A74EA"/>
    <w:pPr>
      <w:tabs>
        <w:tab w:val="center" w:pos="4320"/>
        <w:tab w:val="right" w:pos="8640"/>
      </w:tabs>
    </w:pPr>
  </w:style>
  <w:style w:type="paragraph" w:styleId="Footer">
    <w:name w:val="footer"/>
    <w:basedOn w:val="Normal"/>
    <w:link w:val="FooterChar"/>
    <w:uiPriority w:val="99"/>
    <w:rsid w:val="008A74EA"/>
    <w:pPr>
      <w:tabs>
        <w:tab w:val="center" w:pos="4320"/>
        <w:tab w:val="right" w:pos="8640"/>
      </w:tabs>
    </w:pPr>
  </w:style>
  <w:style w:type="character" w:styleId="PageNumber">
    <w:name w:val="page number"/>
    <w:basedOn w:val="DefaultParagraphFont"/>
    <w:uiPriority w:val="99"/>
    <w:rsid w:val="008A74EA"/>
  </w:style>
  <w:style w:type="paragraph" w:customStyle="1" w:styleId="Default">
    <w:name w:val="Default"/>
    <w:rsid w:val="008A74EA"/>
    <w:pPr>
      <w:autoSpaceDE w:val="0"/>
      <w:autoSpaceDN w:val="0"/>
      <w:adjustRightInd w:val="0"/>
    </w:pPr>
    <w:rPr>
      <w:rFonts w:ascii="Arial" w:hAnsi="Arial" w:cs="Arial"/>
      <w:color w:val="000000"/>
      <w:lang w:val="en-CA" w:eastAsia="en-CA"/>
    </w:rPr>
  </w:style>
  <w:style w:type="character" w:styleId="CommentReference">
    <w:name w:val="annotation reference"/>
    <w:basedOn w:val="DefaultParagraphFont"/>
    <w:rsid w:val="008A74EA"/>
    <w:rPr>
      <w:sz w:val="16"/>
      <w:szCs w:val="16"/>
    </w:rPr>
  </w:style>
  <w:style w:type="paragraph" w:styleId="CommentText">
    <w:name w:val="annotation text"/>
    <w:basedOn w:val="Normal"/>
    <w:link w:val="CommentTextChar"/>
    <w:uiPriority w:val="99"/>
    <w:rsid w:val="008A74EA"/>
    <w:rPr>
      <w:sz w:val="20"/>
      <w:szCs w:val="20"/>
    </w:rPr>
  </w:style>
  <w:style w:type="paragraph" w:styleId="CommentSubject">
    <w:name w:val="annotation subject"/>
    <w:basedOn w:val="CommentText"/>
    <w:next w:val="CommentText"/>
    <w:link w:val="CommentSubjectChar"/>
    <w:uiPriority w:val="99"/>
    <w:semiHidden/>
    <w:rsid w:val="008A74EA"/>
    <w:rPr>
      <w:b/>
      <w:bCs/>
    </w:rPr>
  </w:style>
  <w:style w:type="character" w:styleId="Strong">
    <w:name w:val="Strong"/>
    <w:aliases w:val="Body Text - Bold"/>
    <w:basedOn w:val="DefaultParagraphFont"/>
    <w:uiPriority w:val="22"/>
    <w:qFormat/>
    <w:rsid w:val="006444FE"/>
    <w:rPr>
      <w:rFonts w:ascii="Arial" w:hAnsi="Arial"/>
      <w:b w:val="0"/>
      <w:bCs/>
      <w:i/>
      <w:sz w:val="20"/>
    </w:rPr>
  </w:style>
  <w:style w:type="character" w:customStyle="1" w:styleId="volume">
    <w:name w:val="volume"/>
    <w:basedOn w:val="DefaultParagraphFont"/>
    <w:rsid w:val="008A74EA"/>
  </w:style>
  <w:style w:type="character" w:customStyle="1" w:styleId="issue">
    <w:name w:val="issue"/>
    <w:basedOn w:val="DefaultParagraphFont"/>
    <w:rsid w:val="008A74EA"/>
  </w:style>
  <w:style w:type="character" w:customStyle="1" w:styleId="pages">
    <w:name w:val="pages"/>
    <w:basedOn w:val="DefaultParagraphFont"/>
    <w:rsid w:val="008A74EA"/>
  </w:style>
  <w:style w:type="character" w:styleId="Emphasis">
    <w:name w:val="Emphasis"/>
    <w:basedOn w:val="DefaultParagraphFont"/>
    <w:uiPriority w:val="20"/>
    <w:qFormat/>
    <w:rsid w:val="008A74EA"/>
    <w:rPr>
      <w:i/>
      <w:iCs/>
    </w:rPr>
  </w:style>
  <w:style w:type="character" w:customStyle="1" w:styleId="ti">
    <w:name w:val="ti"/>
    <w:basedOn w:val="DefaultParagraphFont"/>
    <w:rsid w:val="008A74EA"/>
  </w:style>
  <w:style w:type="character" w:customStyle="1" w:styleId="A2">
    <w:name w:val="A2"/>
    <w:rsid w:val="008A74EA"/>
    <w:rPr>
      <w:color w:val="000000"/>
      <w:sz w:val="20"/>
      <w:szCs w:val="20"/>
    </w:rPr>
  </w:style>
  <w:style w:type="character" w:customStyle="1" w:styleId="A0">
    <w:name w:val="A0"/>
    <w:rsid w:val="008A74EA"/>
    <w:rPr>
      <w:b/>
      <w:bCs/>
      <w:color w:val="000000"/>
      <w:sz w:val="28"/>
      <w:szCs w:val="28"/>
    </w:rPr>
  </w:style>
  <w:style w:type="paragraph" w:styleId="NormalWeb">
    <w:name w:val="Normal (Web)"/>
    <w:basedOn w:val="Normal"/>
    <w:uiPriority w:val="99"/>
    <w:rsid w:val="008A74EA"/>
    <w:pPr>
      <w:widowControl/>
      <w:autoSpaceDE/>
      <w:autoSpaceDN/>
      <w:adjustRightInd/>
      <w:spacing w:before="100" w:beforeAutospacing="1" w:after="100" w:afterAutospacing="1"/>
    </w:pPr>
    <w:rPr>
      <w:rFonts w:ascii="Times New Roman" w:hAnsi="Times New Roman"/>
      <w:color w:val="auto"/>
      <w:lang w:val="en-CA"/>
    </w:rPr>
  </w:style>
  <w:style w:type="paragraph" w:styleId="BodyText">
    <w:name w:val="Body Text"/>
    <w:basedOn w:val="Normal"/>
    <w:link w:val="BodyTextChar"/>
    <w:qFormat/>
    <w:rsid w:val="00480F1E"/>
    <w:pPr>
      <w:widowControl/>
      <w:autoSpaceDE/>
      <w:autoSpaceDN/>
      <w:adjustRightInd/>
      <w:spacing w:after="120"/>
    </w:pPr>
    <w:rPr>
      <w:rFonts w:ascii="Arial" w:hAnsi="Arial"/>
      <w:color w:val="auto"/>
      <w:sz w:val="20"/>
    </w:rPr>
  </w:style>
  <w:style w:type="paragraph" w:customStyle="1" w:styleId="abstract">
    <w:name w:val="abstract"/>
    <w:basedOn w:val="Normal"/>
    <w:rsid w:val="008A74EA"/>
    <w:pPr>
      <w:widowControl/>
      <w:autoSpaceDE/>
      <w:autoSpaceDN/>
      <w:adjustRightInd/>
      <w:spacing w:before="100" w:beforeAutospacing="1" w:after="100" w:afterAutospacing="1"/>
    </w:pPr>
    <w:rPr>
      <w:rFonts w:ascii="Times New Roman" w:hAnsi="Times New Roman"/>
      <w:color w:val="auto"/>
      <w:lang w:val="en-CA" w:eastAsia="en-CA"/>
    </w:rPr>
  </w:style>
  <w:style w:type="paragraph" w:styleId="BodyText2">
    <w:name w:val="Body Text 2"/>
    <w:basedOn w:val="Normal"/>
    <w:link w:val="BodyText2Char"/>
    <w:rsid w:val="008A74EA"/>
    <w:pPr>
      <w:spacing w:line="260" w:lineRule="exact"/>
    </w:pPr>
    <w:rPr>
      <w:rFonts w:ascii="Arial Narrow" w:hAnsi="Arial Narrow" w:cs="Arial"/>
      <w:kern w:val="20"/>
      <w:sz w:val="22"/>
      <w:szCs w:val="22"/>
    </w:rPr>
  </w:style>
  <w:style w:type="character" w:customStyle="1" w:styleId="linkbar">
    <w:name w:val="linkbar"/>
    <w:basedOn w:val="DefaultParagraphFont"/>
    <w:rsid w:val="00B842D5"/>
  </w:style>
  <w:style w:type="table" w:styleId="TableGrid">
    <w:name w:val="Table Grid"/>
    <w:basedOn w:val="TableNormal"/>
    <w:uiPriority w:val="59"/>
    <w:rsid w:val="001F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
    <w:name w:val="Table row"/>
    <w:basedOn w:val="Normal"/>
    <w:rsid w:val="007776B1"/>
    <w:pPr>
      <w:spacing w:before="30" w:after="30"/>
    </w:pPr>
  </w:style>
  <w:style w:type="paragraph" w:styleId="ListParagraph">
    <w:name w:val="List Paragraph"/>
    <w:basedOn w:val="Normal"/>
    <w:link w:val="ListParagraphChar"/>
    <w:uiPriority w:val="34"/>
    <w:qFormat/>
    <w:rsid w:val="00370BD7"/>
    <w:pPr>
      <w:widowControl/>
      <w:autoSpaceDE/>
      <w:autoSpaceDN/>
      <w:adjustRightInd/>
      <w:ind w:left="720"/>
      <w:contextualSpacing/>
    </w:pPr>
    <w:rPr>
      <w:rFonts w:ascii="Cambria" w:hAnsi="Cambria"/>
      <w:color w:val="auto"/>
    </w:rPr>
  </w:style>
  <w:style w:type="character" w:customStyle="1" w:styleId="CommentTextChar">
    <w:name w:val="Comment Text Char"/>
    <w:basedOn w:val="DefaultParagraphFont"/>
    <w:link w:val="CommentText"/>
    <w:uiPriority w:val="99"/>
    <w:rsid w:val="0099047D"/>
    <w:rPr>
      <w:rFonts w:ascii="Helvetica" w:hAnsi="Helvetica"/>
      <w:color w:val="1A191A"/>
      <w:lang w:val="en-US" w:eastAsia="en-US" w:bidi="ar-SA"/>
    </w:rPr>
  </w:style>
  <w:style w:type="character" w:customStyle="1" w:styleId="citationbook">
    <w:name w:val="citation book"/>
    <w:basedOn w:val="DefaultParagraphFont"/>
    <w:rsid w:val="003823D7"/>
    <w:rPr>
      <w:rFonts w:cs="Times New Roman"/>
    </w:rPr>
  </w:style>
  <w:style w:type="character" w:customStyle="1" w:styleId="z3988">
    <w:name w:val="z3988"/>
    <w:basedOn w:val="DefaultParagraphFont"/>
    <w:rsid w:val="003823D7"/>
    <w:rPr>
      <w:rFonts w:cs="Times New Roman"/>
    </w:rPr>
  </w:style>
  <w:style w:type="character" w:customStyle="1" w:styleId="apple-style-span">
    <w:name w:val="apple-style-span"/>
    <w:basedOn w:val="DefaultParagraphFont"/>
    <w:rsid w:val="00E50949"/>
    <w:rPr>
      <w:rFonts w:cs="Times New Roman"/>
    </w:rPr>
  </w:style>
  <w:style w:type="character" w:customStyle="1" w:styleId="Heading1Char">
    <w:name w:val="Heading 1 Char"/>
    <w:aliases w:val="Header 1 Char"/>
    <w:basedOn w:val="DefaultParagraphFont"/>
    <w:link w:val="Heading1"/>
    <w:rsid w:val="000501DC"/>
    <w:rPr>
      <w:rFonts w:ascii="Arial" w:eastAsia="MS ????" w:hAnsi="Arial" w:cs="Arial"/>
      <w:b/>
      <w:color w:val="FF0000"/>
      <w:sz w:val="32"/>
      <w:szCs w:val="32"/>
      <w:lang w:val="en-CA"/>
    </w:rPr>
  </w:style>
  <w:style w:type="character" w:customStyle="1" w:styleId="Heading3Char">
    <w:name w:val="Heading 3 Char"/>
    <w:aliases w:val="Header 2 Char"/>
    <w:basedOn w:val="DefaultParagraphFont"/>
    <w:link w:val="Heading3"/>
    <w:rsid w:val="00481E80"/>
    <w:rPr>
      <w:rFonts w:ascii="Arial" w:eastAsia="PalatinoLTStd-Roman" w:hAnsi="Arial"/>
      <w:b/>
      <w:bCs/>
      <w:color w:val="FF0000"/>
      <w:sz w:val="28"/>
      <w:szCs w:val="20"/>
    </w:rPr>
  </w:style>
  <w:style w:type="character" w:customStyle="1" w:styleId="Heading5Char">
    <w:name w:val="Heading 5 Char"/>
    <w:basedOn w:val="DefaultParagraphFont"/>
    <w:link w:val="Heading5"/>
    <w:rsid w:val="007A4890"/>
    <w:rPr>
      <w:b/>
      <w:bCs/>
      <w:color w:val="000000"/>
      <w:sz w:val="28"/>
      <w:szCs w:val="28"/>
    </w:rPr>
  </w:style>
  <w:style w:type="character" w:customStyle="1" w:styleId="Heading6Char">
    <w:name w:val="Heading 6 Char"/>
    <w:basedOn w:val="DefaultParagraphFont"/>
    <w:link w:val="Heading6"/>
    <w:rsid w:val="007A4890"/>
    <w:rPr>
      <w:b/>
      <w:bCs/>
      <w:color w:val="FF0000"/>
      <w:sz w:val="36"/>
      <w:szCs w:val="36"/>
    </w:rPr>
  </w:style>
  <w:style w:type="paragraph" w:styleId="BodyText3">
    <w:name w:val="Body Text 3"/>
    <w:basedOn w:val="Normal"/>
    <w:link w:val="BodyText3Char"/>
    <w:rsid w:val="007A4890"/>
    <w:pPr>
      <w:widowControl/>
      <w:jc w:val="center"/>
    </w:pPr>
    <w:rPr>
      <w:rFonts w:ascii="Times New Roman" w:hAnsi="Times New Roman"/>
      <w:b/>
      <w:bCs/>
      <w:color w:val="000000"/>
      <w:sz w:val="26"/>
    </w:rPr>
  </w:style>
  <w:style w:type="character" w:customStyle="1" w:styleId="BodyText3Char">
    <w:name w:val="Body Text 3 Char"/>
    <w:basedOn w:val="DefaultParagraphFont"/>
    <w:link w:val="BodyText3"/>
    <w:rsid w:val="007A4890"/>
    <w:rPr>
      <w:b/>
      <w:bCs/>
      <w:color w:val="000000"/>
      <w:sz w:val="26"/>
      <w:szCs w:val="24"/>
    </w:rPr>
  </w:style>
  <w:style w:type="character" w:styleId="FollowedHyperlink">
    <w:name w:val="FollowedHyperlink"/>
    <w:basedOn w:val="DefaultParagraphFont"/>
    <w:rsid w:val="007A4890"/>
    <w:rPr>
      <w:color w:val="800080"/>
      <w:u w:val="single"/>
    </w:rPr>
  </w:style>
  <w:style w:type="paragraph" w:customStyle="1" w:styleId="Body0">
    <w:name w:val="Body"/>
    <w:rsid w:val="007720A4"/>
    <w:rPr>
      <w:rFonts w:ascii="Helvetica" w:eastAsia="ヒラギノ角ゴ Pro W3" w:hAnsi="Helvetica"/>
      <w:color w:val="000000"/>
    </w:rPr>
  </w:style>
  <w:style w:type="character" w:customStyle="1" w:styleId="HeaderChar">
    <w:name w:val="Header Char"/>
    <w:basedOn w:val="DefaultParagraphFont"/>
    <w:link w:val="Header"/>
    <w:uiPriority w:val="99"/>
    <w:rsid w:val="005A1598"/>
    <w:rPr>
      <w:rFonts w:ascii="Helvetica" w:hAnsi="Helvetica"/>
      <w:color w:val="1A191A"/>
      <w:sz w:val="24"/>
      <w:szCs w:val="24"/>
    </w:rPr>
  </w:style>
  <w:style w:type="character" w:customStyle="1" w:styleId="FooterChar">
    <w:name w:val="Footer Char"/>
    <w:basedOn w:val="DefaultParagraphFont"/>
    <w:link w:val="Footer"/>
    <w:uiPriority w:val="99"/>
    <w:rsid w:val="005A1598"/>
    <w:rPr>
      <w:rFonts w:ascii="Helvetica" w:hAnsi="Helvetica"/>
      <w:color w:val="1A191A"/>
      <w:sz w:val="24"/>
      <w:szCs w:val="24"/>
    </w:rPr>
  </w:style>
  <w:style w:type="character" w:customStyle="1" w:styleId="BalloonTextChar1">
    <w:name w:val="Balloon Text Char1"/>
    <w:basedOn w:val="DefaultParagraphFont"/>
    <w:link w:val="BalloonText"/>
    <w:uiPriority w:val="99"/>
    <w:rsid w:val="005A1598"/>
    <w:rPr>
      <w:rFonts w:ascii="Tahoma" w:hAnsi="Tahoma" w:cs="Tahoma"/>
      <w:color w:val="1A191A"/>
      <w:sz w:val="16"/>
      <w:szCs w:val="16"/>
    </w:rPr>
  </w:style>
  <w:style w:type="paragraph" w:styleId="BodyTextIndent2">
    <w:name w:val="Body Text Indent 2"/>
    <w:basedOn w:val="Normal"/>
    <w:link w:val="BodyTextIndent2Char"/>
    <w:rsid w:val="006733D5"/>
    <w:pPr>
      <w:widowControl/>
      <w:autoSpaceDE/>
      <w:autoSpaceDN/>
      <w:adjustRightInd/>
      <w:spacing w:after="120" w:line="480" w:lineRule="auto"/>
      <w:ind w:left="283"/>
    </w:pPr>
    <w:rPr>
      <w:rFonts w:ascii="Times New Roman" w:hAnsi="Times New Roman"/>
      <w:color w:val="auto"/>
    </w:rPr>
  </w:style>
  <w:style w:type="character" w:customStyle="1" w:styleId="BodyTextIndent2Char">
    <w:name w:val="Body Text Indent 2 Char"/>
    <w:basedOn w:val="DefaultParagraphFont"/>
    <w:link w:val="BodyTextIndent2"/>
    <w:rsid w:val="006733D5"/>
    <w:rPr>
      <w:sz w:val="24"/>
      <w:szCs w:val="24"/>
    </w:rPr>
  </w:style>
  <w:style w:type="character" w:customStyle="1" w:styleId="indent">
    <w:name w:val="indent"/>
    <w:basedOn w:val="DefaultParagraphFont"/>
    <w:rsid w:val="006733D5"/>
  </w:style>
  <w:style w:type="paragraph" w:styleId="EndnoteText">
    <w:name w:val="endnote text"/>
    <w:basedOn w:val="Normal"/>
    <w:link w:val="EndnoteTextChar"/>
    <w:rsid w:val="006733D5"/>
    <w:pPr>
      <w:widowControl/>
      <w:autoSpaceDE/>
      <w:autoSpaceDN/>
      <w:adjustRightInd/>
    </w:pPr>
    <w:rPr>
      <w:rFonts w:ascii="Times New Roman" w:hAnsi="Times New Roman"/>
      <w:color w:val="auto"/>
      <w:sz w:val="20"/>
      <w:szCs w:val="20"/>
    </w:rPr>
  </w:style>
  <w:style w:type="character" w:customStyle="1" w:styleId="EndnoteTextChar">
    <w:name w:val="Endnote Text Char"/>
    <w:basedOn w:val="DefaultParagraphFont"/>
    <w:link w:val="EndnoteText"/>
    <w:rsid w:val="006733D5"/>
  </w:style>
  <w:style w:type="character" w:styleId="EndnoteReference">
    <w:name w:val="endnote reference"/>
    <w:basedOn w:val="DefaultParagraphFont"/>
    <w:rsid w:val="006733D5"/>
    <w:rPr>
      <w:vertAlign w:val="superscript"/>
    </w:rPr>
  </w:style>
  <w:style w:type="character" w:customStyle="1" w:styleId="Heading2Char">
    <w:name w:val="Heading 2 Char"/>
    <w:basedOn w:val="DefaultParagraphFont"/>
    <w:link w:val="Heading2"/>
    <w:uiPriority w:val="9"/>
    <w:rsid w:val="00962751"/>
    <w:rPr>
      <w:rFonts w:ascii="Arial" w:eastAsia="PalatinoLTStd-Roman" w:hAnsi="Arial"/>
      <w:b/>
      <w:szCs w:val="20"/>
    </w:rPr>
  </w:style>
  <w:style w:type="character" w:customStyle="1" w:styleId="Heading4Char">
    <w:name w:val="Heading 4 Char"/>
    <w:aliases w:val="Header 3 Char"/>
    <w:basedOn w:val="DefaultParagraphFont"/>
    <w:link w:val="Heading4"/>
    <w:rsid w:val="00481E80"/>
    <w:rPr>
      <w:rFonts w:ascii="Arial" w:hAnsi="Arial"/>
      <w:b/>
      <w:bCs/>
      <w:szCs w:val="28"/>
    </w:rPr>
  </w:style>
  <w:style w:type="character" w:customStyle="1" w:styleId="FootnoteTextChar">
    <w:name w:val="Footnote Text Char"/>
    <w:basedOn w:val="DefaultParagraphFont"/>
    <w:link w:val="FootnoteText"/>
    <w:rsid w:val="006733D5"/>
    <w:rPr>
      <w:rFonts w:ascii="Helvetica" w:hAnsi="Helvetica"/>
      <w:color w:val="1A191A"/>
      <w:sz w:val="24"/>
      <w:szCs w:val="24"/>
    </w:rPr>
  </w:style>
  <w:style w:type="character" w:customStyle="1" w:styleId="guidelines1">
    <w:name w:val="guidelines1"/>
    <w:rsid w:val="006733D5"/>
    <w:rPr>
      <w:color w:val="000000"/>
      <w:sz w:val="20"/>
      <w:szCs w:val="20"/>
    </w:rPr>
  </w:style>
  <w:style w:type="paragraph" w:customStyle="1" w:styleId="Style1">
    <w:name w:val="Style1"/>
    <w:basedOn w:val="Normal"/>
    <w:link w:val="Style1Char"/>
    <w:qFormat/>
    <w:rsid w:val="00306578"/>
    <w:pPr>
      <w:widowControl/>
      <w:numPr>
        <w:numId w:val="1"/>
      </w:numPr>
      <w:tabs>
        <w:tab w:val="clear" w:pos="1021"/>
        <w:tab w:val="num" w:pos="334"/>
      </w:tabs>
      <w:autoSpaceDE/>
      <w:autoSpaceDN/>
      <w:adjustRightInd/>
      <w:ind w:left="334" w:hanging="284"/>
    </w:pPr>
    <w:rPr>
      <w:rFonts w:ascii="Arial Narrow" w:hAnsi="Arial Narrow"/>
      <w:color w:val="auto"/>
      <w:sz w:val="20"/>
      <w:lang w:val="en-CA" w:eastAsia="en-CA"/>
    </w:rPr>
  </w:style>
  <w:style w:type="paragraph" w:customStyle="1" w:styleId="pa0">
    <w:name w:val="pa0"/>
    <w:basedOn w:val="Normal"/>
    <w:uiPriority w:val="99"/>
    <w:rsid w:val="00A24D65"/>
    <w:pPr>
      <w:widowControl/>
      <w:autoSpaceDE/>
      <w:autoSpaceDN/>
      <w:adjustRightInd/>
    </w:pPr>
    <w:rPr>
      <w:rFonts w:ascii="Times New Roman" w:eastAsia="Cambria" w:hAnsi="Times New Roman"/>
      <w:color w:val="auto"/>
    </w:rPr>
  </w:style>
  <w:style w:type="paragraph" w:styleId="PlainText">
    <w:name w:val="Plain Text"/>
    <w:basedOn w:val="Normal"/>
    <w:link w:val="PlainTextChar"/>
    <w:uiPriority w:val="99"/>
    <w:rsid w:val="00B03B29"/>
    <w:pPr>
      <w:widowControl/>
      <w:autoSpaceDE/>
      <w:autoSpaceDN/>
      <w:adjustRightInd/>
    </w:pPr>
    <w:rPr>
      <w:rFonts w:ascii="Courier New" w:hAnsi="Courier New" w:cs="Tahoma"/>
      <w:color w:val="auto"/>
      <w:sz w:val="20"/>
      <w:szCs w:val="20"/>
      <w:lang w:val="en-AU" w:eastAsia="en-AU"/>
    </w:rPr>
  </w:style>
  <w:style w:type="character" w:customStyle="1" w:styleId="PlainTextChar">
    <w:name w:val="Plain Text Char"/>
    <w:basedOn w:val="DefaultParagraphFont"/>
    <w:link w:val="PlainText"/>
    <w:uiPriority w:val="99"/>
    <w:rsid w:val="00B03B29"/>
    <w:rPr>
      <w:rFonts w:ascii="Courier New" w:hAnsi="Courier New" w:cs="Tahoma"/>
      <w:sz w:val="20"/>
      <w:szCs w:val="20"/>
      <w:lang w:val="en-AU" w:eastAsia="en-AU"/>
    </w:rPr>
  </w:style>
  <w:style w:type="character" w:customStyle="1" w:styleId="CommentSubjectChar">
    <w:name w:val="Comment Subject Char"/>
    <w:basedOn w:val="CommentTextChar"/>
    <w:link w:val="CommentSubject"/>
    <w:uiPriority w:val="99"/>
    <w:semiHidden/>
    <w:rsid w:val="003B0682"/>
    <w:rPr>
      <w:rFonts w:ascii="Helvetica" w:hAnsi="Helvetica"/>
      <w:b/>
      <w:bCs/>
      <w:color w:val="1A191A"/>
      <w:sz w:val="20"/>
      <w:szCs w:val="20"/>
      <w:lang w:val="en-US" w:eastAsia="en-US" w:bidi="ar-SA"/>
    </w:rPr>
  </w:style>
  <w:style w:type="paragraph" w:customStyle="1" w:styleId="Quote10">
    <w:name w:val="Quote1"/>
    <w:next w:val="tocH1"/>
    <w:rsid w:val="00301312"/>
    <w:pPr>
      <w:widowControl w:val="0"/>
      <w:autoSpaceDE w:val="0"/>
      <w:autoSpaceDN w:val="0"/>
      <w:adjustRightInd w:val="0"/>
      <w:spacing w:line="320" w:lineRule="exact"/>
      <w:ind w:left="720" w:right="720"/>
      <w:jc w:val="both"/>
    </w:pPr>
    <w:rPr>
      <w:rFonts w:ascii="Helvetica" w:hAnsi="Helvetica"/>
    </w:rPr>
  </w:style>
  <w:style w:type="character" w:customStyle="1" w:styleId="BodyTextChar">
    <w:name w:val="Body Text Char"/>
    <w:basedOn w:val="DefaultParagraphFont"/>
    <w:link w:val="BodyText"/>
    <w:rsid w:val="00480F1E"/>
    <w:rPr>
      <w:rFonts w:ascii="Arial" w:hAnsi="Arial"/>
      <w:sz w:val="20"/>
    </w:rPr>
  </w:style>
  <w:style w:type="character" w:customStyle="1" w:styleId="BodyText2Char">
    <w:name w:val="Body Text 2 Char"/>
    <w:basedOn w:val="DefaultParagraphFont"/>
    <w:link w:val="BodyText2"/>
    <w:rsid w:val="00301312"/>
    <w:rPr>
      <w:rFonts w:ascii="Arial Narrow" w:hAnsi="Arial Narrow" w:cs="Arial"/>
      <w:color w:val="1A191A"/>
      <w:kern w:val="20"/>
      <w:sz w:val="22"/>
      <w:szCs w:val="22"/>
    </w:rPr>
  </w:style>
  <w:style w:type="paragraph" w:styleId="NoSpacing">
    <w:name w:val="No Spacing"/>
    <w:uiPriority w:val="1"/>
    <w:qFormat/>
    <w:rsid w:val="00E7686A"/>
    <w:rPr>
      <w:rFonts w:asciiTheme="minorHAnsi" w:eastAsiaTheme="minorHAnsi" w:hAnsiTheme="minorHAnsi" w:cstheme="minorBidi"/>
      <w:sz w:val="22"/>
      <w:szCs w:val="22"/>
    </w:rPr>
  </w:style>
  <w:style w:type="character" w:customStyle="1" w:styleId="breadcrumb1">
    <w:name w:val="breadcrumb1"/>
    <w:basedOn w:val="DefaultParagraphFont"/>
    <w:rsid w:val="00B02F34"/>
    <w:rPr>
      <w:rFonts w:ascii="Verdana" w:hAnsi="Verdana" w:hint="default"/>
      <w:color w:val="000066"/>
      <w:sz w:val="16"/>
      <w:szCs w:val="16"/>
    </w:rPr>
  </w:style>
  <w:style w:type="paragraph" w:customStyle="1" w:styleId="FreeForm">
    <w:name w:val="Free Form"/>
    <w:rsid w:val="006433D3"/>
    <w:rPr>
      <w:rFonts w:ascii="Helvetica" w:eastAsia="ヒラギノ角ゴ Pro W3" w:hAnsi="Helvetica"/>
      <w:color w:val="000000"/>
      <w:szCs w:val="20"/>
    </w:rPr>
  </w:style>
  <w:style w:type="character" w:customStyle="1" w:styleId="fthighlight1">
    <w:name w:val="ft_highlight1"/>
    <w:basedOn w:val="DefaultParagraphFont"/>
    <w:rsid w:val="001E731A"/>
    <w:rPr>
      <w:shd w:val="clear" w:color="auto" w:fill="FFFF99"/>
    </w:rPr>
  </w:style>
  <w:style w:type="paragraph" w:customStyle="1" w:styleId="Quote2">
    <w:name w:val="Quote2"/>
    <w:next w:val="tocH1"/>
    <w:rsid w:val="00FB2268"/>
    <w:pPr>
      <w:widowControl w:val="0"/>
      <w:autoSpaceDE w:val="0"/>
      <w:autoSpaceDN w:val="0"/>
      <w:adjustRightInd w:val="0"/>
      <w:spacing w:line="320" w:lineRule="exact"/>
      <w:ind w:left="720" w:right="720"/>
      <w:jc w:val="both"/>
    </w:pPr>
    <w:rPr>
      <w:rFonts w:ascii="Helvetica" w:hAnsi="Helvetica"/>
    </w:rPr>
  </w:style>
  <w:style w:type="character" w:customStyle="1" w:styleId="newsdt2">
    <w:name w:val="news_dt2"/>
    <w:basedOn w:val="DefaultParagraphFont"/>
    <w:rsid w:val="00887905"/>
    <w:rPr>
      <w:color w:val="606060"/>
    </w:rPr>
  </w:style>
  <w:style w:type="character" w:customStyle="1" w:styleId="Heading9Char">
    <w:name w:val="Heading 9 Char"/>
    <w:basedOn w:val="DefaultParagraphFont"/>
    <w:link w:val="Heading9"/>
    <w:uiPriority w:val="1"/>
    <w:rsid w:val="008A17E0"/>
    <w:rPr>
      <w:rFonts w:asciiTheme="majorHAnsi" w:eastAsiaTheme="majorEastAsia" w:hAnsiTheme="majorHAnsi" w:cstheme="majorBidi"/>
      <w:i/>
      <w:iCs/>
      <w:color w:val="404040" w:themeColor="text1" w:themeTint="BF"/>
      <w:sz w:val="20"/>
      <w:szCs w:val="20"/>
    </w:rPr>
  </w:style>
  <w:style w:type="character" w:customStyle="1" w:styleId="Heading7Char">
    <w:name w:val="Heading 7 Char"/>
    <w:basedOn w:val="DefaultParagraphFont"/>
    <w:link w:val="Heading7"/>
    <w:uiPriority w:val="1"/>
    <w:rsid w:val="008A17E0"/>
    <w:rPr>
      <w:rFonts w:ascii="Segoe UI" w:eastAsia="Segoe UI" w:hAnsi="Segoe UI" w:cstheme="minorBidi"/>
      <w:sz w:val="20"/>
      <w:szCs w:val="20"/>
    </w:rPr>
  </w:style>
  <w:style w:type="character" w:customStyle="1" w:styleId="Heading8Char">
    <w:name w:val="Heading 8 Char"/>
    <w:basedOn w:val="DefaultParagraphFont"/>
    <w:link w:val="Heading8"/>
    <w:uiPriority w:val="1"/>
    <w:rsid w:val="008A17E0"/>
    <w:rPr>
      <w:rFonts w:ascii="Segoe UI" w:eastAsia="Segoe UI" w:hAnsi="Segoe UI" w:cstheme="minorBidi"/>
      <w:b/>
      <w:bCs/>
      <w:sz w:val="19"/>
      <w:szCs w:val="19"/>
    </w:rPr>
  </w:style>
  <w:style w:type="paragraph" w:styleId="TOC1">
    <w:name w:val="toc 1"/>
    <w:basedOn w:val="Normal"/>
    <w:uiPriority w:val="39"/>
    <w:rsid w:val="006F46CA"/>
    <w:pPr>
      <w:autoSpaceDE/>
      <w:autoSpaceDN/>
      <w:adjustRightInd/>
      <w:spacing w:before="281"/>
    </w:pPr>
    <w:rPr>
      <w:rFonts w:ascii="Arial" w:eastAsia="Segoe UI" w:hAnsi="Arial" w:cstheme="minorBidi"/>
      <w:bCs/>
      <w:color w:val="auto"/>
      <w:szCs w:val="22"/>
    </w:rPr>
  </w:style>
  <w:style w:type="paragraph" w:styleId="TOC2">
    <w:name w:val="toc 2"/>
    <w:basedOn w:val="Normal"/>
    <w:uiPriority w:val="39"/>
    <w:rsid w:val="006F46CA"/>
    <w:pPr>
      <w:autoSpaceDE/>
      <w:autoSpaceDN/>
      <w:adjustRightInd/>
      <w:spacing w:before="281"/>
      <w:ind w:left="92"/>
    </w:pPr>
    <w:rPr>
      <w:rFonts w:ascii="Arial" w:eastAsia="Segoe UI" w:hAnsi="Arial" w:cstheme="minorBidi"/>
      <w:bCs/>
      <w:color w:val="auto"/>
      <w:szCs w:val="14"/>
    </w:rPr>
  </w:style>
  <w:style w:type="paragraph" w:styleId="TOC3">
    <w:name w:val="toc 3"/>
    <w:basedOn w:val="Normal"/>
    <w:uiPriority w:val="39"/>
    <w:rsid w:val="008A17E0"/>
    <w:pPr>
      <w:autoSpaceDE/>
      <w:autoSpaceDN/>
      <w:adjustRightInd/>
      <w:spacing w:before="19"/>
      <w:ind w:left="976"/>
    </w:pPr>
    <w:rPr>
      <w:rFonts w:ascii="Segoe UI" w:eastAsia="Segoe UI" w:hAnsi="Segoe UI" w:cstheme="minorBidi"/>
      <w:b/>
      <w:bCs/>
      <w:color w:val="auto"/>
      <w:sz w:val="18"/>
      <w:szCs w:val="18"/>
    </w:rPr>
  </w:style>
  <w:style w:type="paragraph" w:styleId="TOC4">
    <w:name w:val="toc 4"/>
    <w:basedOn w:val="Normal"/>
    <w:uiPriority w:val="39"/>
    <w:rsid w:val="008A17E0"/>
    <w:pPr>
      <w:autoSpaceDE/>
      <w:autoSpaceDN/>
      <w:adjustRightInd/>
      <w:spacing w:before="19"/>
      <w:ind w:left="2229" w:hanging="428"/>
    </w:pPr>
    <w:rPr>
      <w:rFonts w:ascii="Segoe UI" w:eastAsia="Segoe UI" w:hAnsi="Segoe UI" w:cstheme="minorBidi"/>
      <w:color w:val="auto"/>
      <w:sz w:val="18"/>
      <w:szCs w:val="18"/>
    </w:rPr>
  </w:style>
  <w:style w:type="paragraph" w:customStyle="1" w:styleId="TableParagraph">
    <w:name w:val="Table Paragraph"/>
    <w:basedOn w:val="Normal"/>
    <w:uiPriority w:val="1"/>
    <w:rsid w:val="008A17E0"/>
    <w:pPr>
      <w:autoSpaceDE/>
      <w:autoSpaceDN/>
      <w:adjustRightInd/>
    </w:pPr>
    <w:rPr>
      <w:rFonts w:asciiTheme="minorHAnsi" w:eastAsiaTheme="minorHAnsi" w:hAnsiTheme="minorHAnsi" w:cstheme="minorBidi"/>
      <w:color w:val="auto"/>
      <w:sz w:val="22"/>
      <w:szCs w:val="22"/>
    </w:rPr>
  </w:style>
  <w:style w:type="numbering" w:customStyle="1" w:styleId="NoList1">
    <w:name w:val="No List1"/>
    <w:next w:val="NoList"/>
    <w:uiPriority w:val="99"/>
    <w:semiHidden/>
    <w:unhideWhenUsed/>
    <w:rsid w:val="008A17E0"/>
  </w:style>
  <w:style w:type="numbering" w:customStyle="1" w:styleId="NoList2">
    <w:name w:val="No List2"/>
    <w:next w:val="NoList"/>
    <w:uiPriority w:val="99"/>
    <w:semiHidden/>
    <w:unhideWhenUsed/>
    <w:rsid w:val="008A17E0"/>
  </w:style>
  <w:style w:type="paragraph" w:styleId="TOCHeading">
    <w:name w:val="TOC Heading"/>
    <w:basedOn w:val="Heading1"/>
    <w:next w:val="Normal"/>
    <w:uiPriority w:val="99"/>
    <w:unhideWhenUsed/>
    <w:qFormat/>
    <w:rsid w:val="00A60E45"/>
    <w:pPr>
      <w:keepNext/>
      <w:keepLines/>
      <w:widowControl/>
      <w:tabs>
        <w:tab w:val="clear" w:pos="1320"/>
        <w:tab w:val="clear" w:pos="8364"/>
      </w:tabs>
      <w:autoSpaceDE/>
      <w:autoSpaceDN/>
      <w:adjustRightInd/>
      <w:spacing w:before="480" w:line="276" w:lineRule="auto"/>
      <w:outlineLvl w:val="9"/>
    </w:pPr>
    <w:rPr>
      <w:rFonts w:eastAsiaTheme="majorEastAsia" w:cstheme="majorBidi"/>
      <w:b w:val="0"/>
      <w:bCs/>
      <w:color w:val="D22432"/>
      <w:sz w:val="24"/>
      <w:szCs w:val="24"/>
      <w:lang w:eastAsia="ja-JP"/>
    </w:rPr>
  </w:style>
  <w:style w:type="paragraph" w:customStyle="1" w:styleId="BasicParagraph">
    <w:name w:val="[Basic Paragraph]"/>
    <w:basedOn w:val="Normal"/>
    <w:uiPriority w:val="99"/>
    <w:rsid w:val="00C25978"/>
    <w:pPr>
      <w:spacing w:line="288" w:lineRule="auto"/>
      <w:textAlignment w:val="center"/>
    </w:pPr>
    <w:rPr>
      <w:rFonts w:ascii="MinionPro-Regular" w:hAnsi="MinionPro-Regular" w:cs="MinionPro-Regular"/>
      <w:color w:val="000000"/>
    </w:rPr>
  </w:style>
  <w:style w:type="table" w:styleId="TableGrid6">
    <w:name w:val="Table Grid 6"/>
    <w:basedOn w:val="TableNormal"/>
    <w:rsid w:val="00EC205D"/>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LightList-Accent2">
    <w:name w:val="Light List Accent 2"/>
    <w:basedOn w:val="TableNormal"/>
    <w:uiPriority w:val="61"/>
    <w:rsid w:val="00EC205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
    <w:name w:val="Colorful Grid"/>
    <w:basedOn w:val="TableNormal"/>
    <w:rsid w:val="00EC205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rsid w:val="00EC20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uote3">
    <w:name w:val="Quote3"/>
    <w:next w:val="tocH1"/>
    <w:rsid w:val="008F7A68"/>
    <w:pPr>
      <w:widowControl w:val="0"/>
      <w:autoSpaceDE w:val="0"/>
      <w:autoSpaceDN w:val="0"/>
      <w:adjustRightInd w:val="0"/>
      <w:spacing w:line="320" w:lineRule="exact"/>
      <w:ind w:left="720" w:right="720"/>
      <w:jc w:val="both"/>
    </w:pPr>
    <w:rPr>
      <w:rFonts w:ascii="Helvetica" w:hAnsi="Helvetica"/>
    </w:rPr>
  </w:style>
  <w:style w:type="paragraph" w:customStyle="1" w:styleId="Header4">
    <w:name w:val="Header 4"/>
    <w:basedOn w:val="Heading4"/>
    <w:rsid w:val="00481E80"/>
  </w:style>
  <w:style w:type="paragraph" w:customStyle="1" w:styleId="Style2">
    <w:name w:val="Style2"/>
    <w:basedOn w:val="Heading4"/>
    <w:rsid w:val="00481E80"/>
    <w:pPr>
      <w:tabs>
        <w:tab w:val="left" w:pos="851"/>
      </w:tabs>
      <w:spacing w:before="0" w:after="120"/>
      <w:ind w:left="851" w:hanging="425"/>
    </w:pPr>
    <w:rPr>
      <w:i/>
      <w:sz w:val="20"/>
      <w:szCs w:val="20"/>
    </w:rPr>
  </w:style>
  <w:style w:type="paragraph" w:customStyle="1" w:styleId="Sub-Header4">
    <w:name w:val="Sub-Header 4"/>
    <w:basedOn w:val="Heading4"/>
    <w:rsid w:val="00481E80"/>
    <w:pPr>
      <w:tabs>
        <w:tab w:val="left" w:pos="851"/>
      </w:tabs>
      <w:spacing w:before="0" w:after="120"/>
      <w:ind w:left="851" w:hanging="425"/>
    </w:pPr>
    <w:rPr>
      <w:i/>
      <w:sz w:val="20"/>
      <w:szCs w:val="20"/>
    </w:rPr>
  </w:style>
  <w:style w:type="paragraph" w:customStyle="1" w:styleId="Body-Bold">
    <w:name w:val="Body - Bold"/>
    <w:basedOn w:val="BodyText"/>
    <w:autoRedefine/>
    <w:rsid w:val="006444FE"/>
    <w:pPr>
      <w:tabs>
        <w:tab w:val="left" w:pos="851"/>
      </w:tabs>
      <w:ind w:left="851" w:hanging="425"/>
    </w:pPr>
  </w:style>
  <w:style w:type="numbering" w:customStyle="1" w:styleId="NoList3">
    <w:name w:val="No List3"/>
    <w:next w:val="NoList"/>
    <w:uiPriority w:val="99"/>
    <w:semiHidden/>
    <w:unhideWhenUsed/>
    <w:rsid w:val="009A3E10"/>
  </w:style>
  <w:style w:type="table" w:customStyle="1" w:styleId="LightGrid-Accent11">
    <w:name w:val="Light Grid - Accent 11"/>
    <w:uiPriority w:val="99"/>
    <w:rsid w:val="009A3E10"/>
    <w:rPr>
      <w:rFonts w:ascii="Calibri" w:eastAsia="Calibri" w:hAnsi="Calibri"/>
      <w:sz w:val="20"/>
      <w:szCs w:val="20"/>
      <w:lang w:val="en-CA" w:eastAsia="en-C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pPr>
      <w:rPr>
        <w:rFonts w:ascii="Calibri Light" w:eastAsia="MS ????"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MS ????"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MS ????" w:hAnsi="Calibri Light" w:cs="Times New Roman"/>
        <w:b/>
        <w:bCs/>
      </w:rPr>
    </w:tblStylePr>
    <w:tblStylePr w:type="lastCol">
      <w:rPr>
        <w:rFonts w:ascii="Calibri Light" w:eastAsia="MS ????"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1">
    <w:name w:val="Light Grid1"/>
    <w:uiPriority w:val="62"/>
    <w:rsid w:val="009A3E10"/>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MS ????"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MS ????"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MS ????" w:hAnsi="Calibri Light" w:cs="Times New Roman"/>
        <w:b/>
        <w:bCs/>
      </w:rPr>
    </w:tblStylePr>
    <w:tblStylePr w:type="lastCol">
      <w:rPr>
        <w:rFonts w:ascii="Calibri Light" w:eastAsia="MS ????"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uiPriority w:val="99"/>
    <w:rsid w:val="009A3E10"/>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MS ????"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MS ????"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MS ????" w:hAnsi="Calibri Light" w:cs="Times New Roman"/>
        <w:b/>
        <w:bCs/>
      </w:rPr>
    </w:tblStylePr>
    <w:tblStylePr w:type="lastCol">
      <w:rPr>
        <w:rFonts w:ascii="Calibri Light" w:eastAsia="MS ????"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uiPriority w:val="99"/>
    <w:rsid w:val="009A3E10"/>
    <w:pPr>
      <w:spacing w:after="200" w:line="276" w:lineRule="auto"/>
    </w:pPr>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uiPriority w:val="99"/>
    <w:rsid w:val="009A3E10"/>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MS ????"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MS ????"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MS ????" w:hAnsi="Calibri Light" w:cs="Times New Roman"/>
        <w:b/>
        <w:bCs/>
      </w:rPr>
    </w:tblStylePr>
    <w:tblStylePr w:type="lastCol">
      <w:rPr>
        <w:rFonts w:ascii="Calibri Light" w:eastAsia="MS ????"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DefaultParagraphFont"/>
    <w:uiPriority w:val="99"/>
    <w:rsid w:val="009A3E10"/>
    <w:rPr>
      <w:rFonts w:cs="Times New Roman"/>
    </w:rPr>
  </w:style>
  <w:style w:type="table" w:customStyle="1" w:styleId="LightGrid121">
    <w:name w:val="Light Grid121"/>
    <w:uiPriority w:val="99"/>
    <w:rsid w:val="009A3E10"/>
    <w:pPr>
      <w:spacing w:after="200" w:line="276" w:lineRule="auto"/>
    </w:pPr>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2">
    <w:name w:val="Light Grid122"/>
    <w:uiPriority w:val="99"/>
    <w:rsid w:val="009A3E10"/>
    <w:pPr>
      <w:spacing w:after="200" w:line="276" w:lineRule="auto"/>
    </w:pPr>
    <w:rPr>
      <w:rFonts w:ascii="Calibri" w:eastAsia="Calibri" w:hAnsi="Calibri"/>
      <w:sz w:val="20"/>
      <w:szCs w:val="20"/>
      <w:lang w:val="en-CA" w:eastAsia="en-C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itle">
    <w:name w:val="Title"/>
    <w:basedOn w:val="Normal"/>
    <w:next w:val="Normal"/>
    <w:link w:val="TitleChar"/>
    <w:qFormat/>
    <w:rsid w:val="00962751"/>
    <w:pPr>
      <w:widowControl/>
      <w:pBdr>
        <w:bottom w:val="single" w:sz="8" w:space="4" w:color="FF0000"/>
      </w:pBdr>
      <w:autoSpaceDE/>
      <w:autoSpaceDN/>
      <w:adjustRightInd/>
      <w:spacing w:after="300"/>
      <w:contextualSpacing/>
    </w:pPr>
    <w:rPr>
      <w:rFonts w:ascii="Arial" w:eastAsia="MS ????" w:hAnsi="Arial"/>
      <w:b/>
      <w:color w:val="FF0000"/>
      <w:spacing w:val="5"/>
      <w:kern w:val="28"/>
      <w:sz w:val="40"/>
      <w:szCs w:val="52"/>
      <w:lang w:val="en-CA"/>
    </w:rPr>
  </w:style>
  <w:style w:type="character" w:customStyle="1" w:styleId="TitleChar">
    <w:name w:val="Title Char"/>
    <w:basedOn w:val="DefaultParagraphFont"/>
    <w:link w:val="Title"/>
    <w:rsid w:val="00962751"/>
    <w:rPr>
      <w:rFonts w:ascii="Arial" w:eastAsia="MS ????" w:hAnsi="Arial"/>
      <w:b/>
      <w:color w:val="FF0000"/>
      <w:spacing w:val="5"/>
      <w:kern w:val="28"/>
      <w:sz w:val="40"/>
      <w:szCs w:val="52"/>
      <w:lang w:val="en-CA"/>
    </w:rPr>
  </w:style>
  <w:style w:type="table" w:customStyle="1" w:styleId="TableGrid1">
    <w:name w:val="Table Grid1"/>
    <w:basedOn w:val="TableNormal"/>
    <w:next w:val="TableGrid"/>
    <w:uiPriority w:val="59"/>
    <w:rsid w:val="009A3E1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uiPriority w:val="99"/>
    <w:rsid w:val="009A3E10"/>
    <w:pPr>
      <w:widowControl/>
      <w:autoSpaceDE/>
      <w:autoSpaceDN/>
      <w:adjustRightInd/>
      <w:spacing w:line="259" w:lineRule="auto"/>
      <w:jc w:val="center"/>
    </w:pPr>
    <w:rPr>
      <w:rFonts w:ascii="Century Gothic" w:eastAsia="Calibri" w:hAnsi="Century Gothic"/>
      <w:noProof/>
      <w:color w:val="auto"/>
      <w:sz w:val="18"/>
      <w:szCs w:val="22"/>
    </w:rPr>
  </w:style>
  <w:style w:type="character" w:customStyle="1" w:styleId="EndNoteBibliographyTitleChar">
    <w:name w:val="EndNote Bibliography Title Char"/>
    <w:basedOn w:val="DefaultParagraphFont"/>
    <w:link w:val="EndNoteBibliographyTitle"/>
    <w:uiPriority w:val="99"/>
    <w:locked/>
    <w:rsid w:val="009A3E10"/>
    <w:rPr>
      <w:rFonts w:ascii="Century Gothic" w:eastAsia="Calibri" w:hAnsi="Century Gothic"/>
      <w:noProof/>
      <w:sz w:val="18"/>
      <w:szCs w:val="22"/>
    </w:rPr>
  </w:style>
  <w:style w:type="paragraph" w:customStyle="1" w:styleId="EndNoteBibliography">
    <w:name w:val="EndNote Bibliography"/>
    <w:basedOn w:val="Normal"/>
    <w:link w:val="EndNoteBibliographyChar"/>
    <w:uiPriority w:val="99"/>
    <w:rsid w:val="009A3E10"/>
    <w:pPr>
      <w:widowControl/>
      <w:autoSpaceDE/>
      <w:autoSpaceDN/>
      <w:adjustRightInd/>
      <w:spacing w:after="160"/>
    </w:pPr>
    <w:rPr>
      <w:rFonts w:ascii="Century Gothic" w:eastAsia="Calibri" w:hAnsi="Century Gothic"/>
      <w:noProof/>
      <w:color w:val="auto"/>
      <w:sz w:val="18"/>
      <w:szCs w:val="22"/>
    </w:rPr>
  </w:style>
  <w:style w:type="character" w:customStyle="1" w:styleId="EndNoteBibliographyChar">
    <w:name w:val="EndNote Bibliography Char"/>
    <w:basedOn w:val="DefaultParagraphFont"/>
    <w:link w:val="EndNoteBibliography"/>
    <w:uiPriority w:val="99"/>
    <w:locked/>
    <w:rsid w:val="009A3E10"/>
    <w:rPr>
      <w:rFonts w:ascii="Century Gothic" w:eastAsia="Calibri" w:hAnsi="Century Gothic"/>
      <w:noProof/>
      <w:sz w:val="18"/>
      <w:szCs w:val="22"/>
    </w:rPr>
  </w:style>
  <w:style w:type="table" w:styleId="ColorfulList-Accent2">
    <w:name w:val="Colorful List Accent 2"/>
    <w:basedOn w:val="TableNormal"/>
    <w:rsid w:val="009A3E1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Shading-Accent2">
    <w:name w:val="Colorful Shading Accent 2"/>
    <w:basedOn w:val="TableNormal"/>
    <w:rsid w:val="009A3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rsid w:val="009A3E1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Header21">
    <w:name w:val="Header 21"/>
    <w:basedOn w:val="Normal"/>
    <w:next w:val="Normal"/>
    <w:autoRedefine/>
    <w:qFormat/>
    <w:rsid w:val="006E7C48"/>
    <w:pPr>
      <w:tabs>
        <w:tab w:val="left" w:pos="720"/>
      </w:tabs>
      <w:outlineLvl w:val="2"/>
    </w:pPr>
    <w:rPr>
      <w:rFonts w:ascii="Arial" w:eastAsia="PalatinoLTStd-Roman" w:hAnsi="Arial" w:cs="Arial"/>
      <w:b/>
      <w:bCs/>
      <w:color w:val="000000"/>
      <w:sz w:val="28"/>
      <w:szCs w:val="28"/>
    </w:rPr>
  </w:style>
  <w:style w:type="paragraph" w:customStyle="1" w:styleId="Heading71">
    <w:name w:val="Heading 71"/>
    <w:basedOn w:val="Normal"/>
    <w:next w:val="Heading7"/>
    <w:uiPriority w:val="1"/>
    <w:rsid w:val="006E7C48"/>
    <w:pPr>
      <w:autoSpaceDE/>
      <w:autoSpaceDN/>
      <w:adjustRightInd/>
      <w:ind w:left="668" w:hanging="360"/>
      <w:outlineLvl w:val="6"/>
    </w:pPr>
    <w:rPr>
      <w:rFonts w:ascii="Segoe UI" w:eastAsia="Segoe UI" w:hAnsi="Segoe UI"/>
      <w:color w:val="auto"/>
      <w:sz w:val="20"/>
      <w:szCs w:val="20"/>
    </w:rPr>
  </w:style>
  <w:style w:type="paragraph" w:customStyle="1" w:styleId="Heading81">
    <w:name w:val="Heading 81"/>
    <w:basedOn w:val="Normal"/>
    <w:next w:val="Heading8"/>
    <w:uiPriority w:val="1"/>
    <w:rsid w:val="006E7C48"/>
    <w:pPr>
      <w:autoSpaceDE/>
      <w:autoSpaceDN/>
      <w:adjustRightInd/>
      <w:spacing w:before="35"/>
      <w:ind w:left="100"/>
      <w:outlineLvl w:val="7"/>
    </w:pPr>
    <w:rPr>
      <w:rFonts w:ascii="Segoe UI" w:eastAsia="Segoe UI" w:hAnsi="Segoe UI"/>
      <w:b/>
      <w:bCs/>
      <w:color w:val="auto"/>
      <w:sz w:val="19"/>
      <w:szCs w:val="19"/>
    </w:rPr>
  </w:style>
  <w:style w:type="paragraph" w:customStyle="1" w:styleId="Heading91">
    <w:name w:val="Heading 91"/>
    <w:basedOn w:val="Normal"/>
    <w:next w:val="Normal"/>
    <w:uiPriority w:val="1"/>
    <w:rsid w:val="006E7C48"/>
    <w:pPr>
      <w:keepNext/>
      <w:keepLines/>
      <w:spacing w:before="200"/>
      <w:outlineLvl w:val="8"/>
    </w:pPr>
    <w:rPr>
      <w:rFonts w:ascii="Calibri" w:hAnsi="Calibri"/>
      <w:i/>
      <w:iCs/>
      <w:color w:val="404040"/>
      <w:sz w:val="20"/>
      <w:szCs w:val="20"/>
      <w:lang w:val="en-CA"/>
    </w:rPr>
  </w:style>
  <w:style w:type="paragraph" w:customStyle="1" w:styleId="NoSpacing1">
    <w:name w:val="No Spacing1"/>
    <w:next w:val="NoSpacing"/>
    <w:link w:val="NoSpacingChar"/>
    <w:uiPriority w:val="1"/>
    <w:qFormat/>
    <w:rsid w:val="006E7C48"/>
    <w:rPr>
      <w:rFonts w:asciiTheme="minorHAnsi" w:eastAsiaTheme="minorHAnsi" w:hAnsiTheme="minorHAnsi" w:cstheme="minorBidi"/>
      <w:sz w:val="22"/>
      <w:szCs w:val="22"/>
    </w:rPr>
  </w:style>
  <w:style w:type="paragraph" w:customStyle="1" w:styleId="TOC11">
    <w:name w:val="TOC 11"/>
    <w:basedOn w:val="Normal"/>
    <w:next w:val="TOC1"/>
    <w:uiPriority w:val="39"/>
    <w:rsid w:val="006E7C48"/>
    <w:pPr>
      <w:autoSpaceDE/>
      <w:autoSpaceDN/>
      <w:adjustRightInd/>
      <w:spacing w:before="281"/>
    </w:pPr>
    <w:rPr>
      <w:rFonts w:ascii="Segoe UI" w:eastAsia="Segoe UI" w:hAnsi="Segoe UI" w:cstheme="minorBidi"/>
      <w:b/>
      <w:bCs/>
      <w:i/>
      <w:color w:val="auto"/>
      <w:sz w:val="22"/>
      <w:szCs w:val="22"/>
      <w:lang w:val="en-CA"/>
    </w:rPr>
  </w:style>
  <w:style w:type="paragraph" w:customStyle="1" w:styleId="TOC21">
    <w:name w:val="TOC 21"/>
    <w:basedOn w:val="Normal"/>
    <w:next w:val="TOC2"/>
    <w:uiPriority w:val="39"/>
    <w:rsid w:val="006E7C48"/>
    <w:pPr>
      <w:autoSpaceDE/>
      <w:autoSpaceDN/>
      <w:adjustRightInd/>
      <w:spacing w:before="281"/>
      <w:ind w:left="92"/>
    </w:pPr>
    <w:rPr>
      <w:rFonts w:ascii="Segoe UI" w:eastAsia="Segoe UI" w:hAnsi="Segoe UI" w:cstheme="minorBidi"/>
      <w:b/>
      <w:bCs/>
      <w:color w:val="auto"/>
      <w:sz w:val="14"/>
      <w:szCs w:val="14"/>
      <w:lang w:val="en-CA"/>
    </w:rPr>
  </w:style>
  <w:style w:type="paragraph" w:customStyle="1" w:styleId="TOC31">
    <w:name w:val="TOC 31"/>
    <w:basedOn w:val="Normal"/>
    <w:next w:val="TOC3"/>
    <w:uiPriority w:val="39"/>
    <w:rsid w:val="006E7C48"/>
    <w:pPr>
      <w:autoSpaceDE/>
      <w:autoSpaceDN/>
      <w:adjustRightInd/>
      <w:spacing w:before="19"/>
      <w:ind w:left="976"/>
    </w:pPr>
    <w:rPr>
      <w:rFonts w:ascii="Segoe UI" w:eastAsia="Segoe UI" w:hAnsi="Segoe UI" w:cstheme="minorBidi"/>
      <w:b/>
      <w:bCs/>
      <w:color w:val="auto"/>
      <w:sz w:val="18"/>
      <w:szCs w:val="18"/>
      <w:lang w:val="en-CA"/>
    </w:rPr>
  </w:style>
  <w:style w:type="paragraph" w:customStyle="1" w:styleId="TOC41">
    <w:name w:val="TOC 41"/>
    <w:basedOn w:val="Normal"/>
    <w:next w:val="TOC4"/>
    <w:uiPriority w:val="1"/>
    <w:rsid w:val="006E7C48"/>
    <w:pPr>
      <w:autoSpaceDE/>
      <w:autoSpaceDN/>
      <w:adjustRightInd/>
      <w:spacing w:before="19"/>
      <w:ind w:left="2229" w:hanging="428"/>
    </w:pPr>
    <w:rPr>
      <w:rFonts w:ascii="Segoe UI" w:eastAsia="Segoe UI" w:hAnsi="Segoe UI" w:cstheme="minorBidi"/>
      <w:color w:val="auto"/>
      <w:sz w:val="18"/>
      <w:szCs w:val="18"/>
      <w:lang w:val="en-CA"/>
    </w:rPr>
  </w:style>
  <w:style w:type="numbering" w:customStyle="1" w:styleId="NoList11">
    <w:name w:val="No List11"/>
    <w:next w:val="NoList"/>
    <w:uiPriority w:val="99"/>
    <w:semiHidden/>
    <w:unhideWhenUsed/>
    <w:rsid w:val="006E7C48"/>
  </w:style>
  <w:style w:type="paragraph" w:customStyle="1" w:styleId="TOCHeading1">
    <w:name w:val="TOC Heading1"/>
    <w:basedOn w:val="Heading1"/>
    <w:next w:val="Normal"/>
    <w:uiPriority w:val="39"/>
    <w:unhideWhenUsed/>
    <w:rsid w:val="006E7C48"/>
    <w:pPr>
      <w:keepNext/>
      <w:keepLines/>
      <w:widowControl/>
      <w:tabs>
        <w:tab w:val="clear" w:pos="1320"/>
        <w:tab w:val="clear" w:pos="8364"/>
      </w:tabs>
      <w:autoSpaceDE/>
      <w:autoSpaceDN/>
      <w:adjustRightInd/>
      <w:spacing w:before="480" w:after="0" w:line="276" w:lineRule="auto"/>
      <w:outlineLvl w:val="9"/>
    </w:pPr>
    <w:rPr>
      <w:rFonts w:eastAsia="Times New Roman" w:cs="Times New Roman"/>
      <w:b w:val="0"/>
      <w:bCs/>
      <w:caps/>
      <w:color w:val="D22432"/>
      <w:sz w:val="28"/>
      <w:szCs w:val="28"/>
      <w:lang w:eastAsia="ja-JP"/>
    </w:rPr>
  </w:style>
  <w:style w:type="table" w:customStyle="1" w:styleId="LightList-Accent21">
    <w:name w:val="Light List - Accent 21"/>
    <w:basedOn w:val="TableNormal"/>
    <w:next w:val="LightList-Accent2"/>
    <w:rsid w:val="006E7C4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Grid1">
    <w:name w:val="Colorful Grid1"/>
    <w:basedOn w:val="TableNormal"/>
    <w:rsid w:val="006E7C4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List1">
    <w:name w:val="Light List1"/>
    <w:basedOn w:val="TableNormal"/>
    <w:rsid w:val="006E7C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t1">
    <w:name w:val="st1"/>
    <w:basedOn w:val="DefaultParagraphFont"/>
    <w:rsid w:val="006E7C48"/>
  </w:style>
  <w:style w:type="character" w:customStyle="1" w:styleId="NoSpacingChar">
    <w:name w:val="No Spacing Char"/>
    <w:basedOn w:val="DefaultParagraphFont"/>
    <w:link w:val="NoSpacing1"/>
    <w:uiPriority w:val="1"/>
    <w:rsid w:val="006E7C48"/>
    <w:rPr>
      <w:rFonts w:asciiTheme="minorHAnsi" w:eastAsiaTheme="minorHAnsi" w:hAnsiTheme="minorHAnsi" w:cstheme="minorBidi"/>
      <w:sz w:val="22"/>
      <w:szCs w:val="22"/>
    </w:rPr>
  </w:style>
  <w:style w:type="paragraph" w:customStyle="1" w:styleId="MediumGrid1-Accent21">
    <w:name w:val="Medium Grid 1 - Accent 21"/>
    <w:basedOn w:val="Normal"/>
    <w:uiPriority w:val="34"/>
    <w:qFormat/>
    <w:rsid w:val="006E7C48"/>
    <w:pPr>
      <w:widowControl/>
      <w:autoSpaceDE/>
      <w:autoSpaceDN/>
      <w:adjustRightInd/>
      <w:spacing w:after="200"/>
      <w:ind w:left="720" w:firstLine="567"/>
      <w:contextualSpacing/>
    </w:pPr>
    <w:rPr>
      <w:rFonts w:ascii="Calibri" w:eastAsia="Calibri" w:hAnsi="Calibri"/>
      <w:color w:val="auto"/>
      <w:szCs w:val="22"/>
      <w:lang w:val="en-CA"/>
    </w:rPr>
  </w:style>
  <w:style w:type="character" w:styleId="HTMLCite">
    <w:name w:val="HTML Cite"/>
    <w:basedOn w:val="DefaultParagraphFont"/>
    <w:uiPriority w:val="99"/>
    <w:unhideWhenUsed/>
    <w:rsid w:val="006E7C48"/>
    <w:rPr>
      <w:i/>
      <w:iCs/>
    </w:rPr>
  </w:style>
  <w:style w:type="paragraph" w:customStyle="1" w:styleId="style3">
    <w:name w:val="style3"/>
    <w:basedOn w:val="Normal"/>
    <w:rsid w:val="006E7C48"/>
    <w:pPr>
      <w:widowControl/>
      <w:autoSpaceDE/>
      <w:autoSpaceDN/>
      <w:adjustRightInd/>
      <w:spacing w:before="100" w:beforeAutospacing="1" w:after="100" w:afterAutospacing="1"/>
    </w:pPr>
    <w:rPr>
      <w:rFonts w:ascii="Times New Roman" w:hAnsi="Times New Roman"/>
      <w:color w:val="auto"/>
      <w:lang w:val="en-CA"/>
    </w:rPr>
  </w:style>
  <w:style w:type="character" w:customStyle="1" w:styleId="titles-source1">
    <w:name w:val="titles-source1"/>
    <w:basedOn w:val="DefaultParagraphFont"/>
    <w:rsid w:val="006E7C48"/>
    <w:rPr>
      <w:i/>
      <w:iCs/>
    </w:rPr>
  </w:style>
  <w:style w:type="character" w:customStyle="1" w:styleId="titles-title1">
    <w:name w:val="titles-title1"/>
    <w:basedOn w:val="DefaultParagraphFont"/>
    <w:rsid w:val="006E7C48"/>
    <w:rPr>
      <w:b/>
      <w:bCs/>
    </w:rPr>
  </w:style>
  <w:style w:type="character" w:customStyle="1" w:styleId="titles-pt1">
    <w:name w:val="titles-pt1"/>
    <w:basedOn w:val="DefaultParagraphFont"/>
    <w:rsid w:val="006E7C48"/>
    <w:rPr>
      <w:color w:val="0A0905"/>
    </w:rPr>
  </w:style>
  <w:style w:type="character" w:customStyle="1" w:styleId="hcite">
    <w:name w:val="hcite"/>
    <w:basedOn w:val="DefaultParagraphFont"/>
    <w:rsid w:val="006E7C48"/>
  </w:style>
  <w:style w:type="character" w:customStyle="1" w:styleId="detailtitle1">
    <w:name w:val="detailtitle1"/>
    <w:basedOn w:val="DefaultParagraphFont"/>
    <w:rsid w:val="006E7C48"/>
    <w:rPr>
      <w:sz w:val="36"/>
      <w:szCs w:val="36"/>
    </w:rPr>
  </w:style>
  <w:style w:type="character" w:customStyle="1" w:styleId="n">
    <w:name w:val="n"/>
    <w:basedOn w:val="DefaultParagraphFont"/>
    <w:rsid w:val="006E7C48"/>
  </w:style>
  <w:style w:type="character" w:customStyle="1" w:styleId="Style1Char">
    <w:name w:val="Style1 Char"/>
    <w:basedOn w:val="DefaultParagraphFont"/>
    <w:link w:val="Style1"/>
    <w:rsid w:val="006E7C48"/>
    <w:rPr>
      <w:rFonts w:ascii="Arial Narrow" w:hAnsi="Arial Narrow"/>
      <w:sz w:val="20"/>
      <w:lang w:val="en-CA" w:eastAsia="en-CA"/>
    </w:rPr>
  </w:style>
  <w:style w:type="character" w:customStyle="1" w:styleId="cit">
    <w:name w:val="cit"/>
    <w:basedOn w:val="DefaultParagraphFont"/>
    <w:rsid w:val="006E7C48"/>
  </w:style>
  <w:style w:type="paragraph" w:customStyle="1" w:styleId="xmsolistparagraph">
    <w:name w:val="x_msolistparagraph"/>
    <w:basedOn w:val="Normal"/>
    <w:rsid w:val="006E7C48"/>
    <w:pPr>
      <w:widowControl/>
      <w:autoSpaceDE/>
      <w:autoSpaceDN/>
      <w:adjustRightInd/>
      <w:spacing w:before="100" w:beforeAutospacing="1" w:after="100" w:afterAutospacing="1"/>
    </w:pPr>
    <w:rPr>
      <w:rFonts w:ascii="Times New Roman" w:hAnsi="Times New Roman"/>
      <w:color w:val="auto"/>
      <w:lang w:val="en-CA" w:eastAsia="en-CA"/>
    </w:rPr>
  </w:style>
  <w:style w:type="paragraph" w:styleId="Revision">
    <w:name w:val="Revision"/>
    <w:hidden/>
    <w:rsid w:val="006E7C48"/>
    <w:rPr>
      <w:rFonts w:ascii="Helvetica" w:hAnsi="Helvetica"/>
      <w:color w:val="1A191A"/>
    </w:rPr>
  </w:style>
  <w:style w:type="character" w:styleId="UnresolvedMention">
    <w:name w:val="Unresolved Mention"/>
    <w:basedOn w:val="DefaultParagraphFont"/>
    <w:uiPriority w:val="99"/>
    <w:semiHidden/>
    <w:unhideWhenUsed/>
    <w:rsid w:val="006E7C48"/>
    <w:rPr>
      <w:color w:val="605E5C"/>
      <w:shd w:val="clear" w:color="auto" w:fill="E1DFDD"/>
    </w:rPr>
  </w:style>
  <w:style w:type="character" w:customStyle="1" w:styleId="ref-journal">
    <w:name w:val="ref-journal"/>
    <w:basedOn w:val="DefaultParagraphFont"/>
    <w:rsid w:val="006E7C48"/>
  </w:style>
  <w:style w:type="character" w:customStyle="1" w:styleId="ref-vol">
    <w:name w:val="ref-vol"/>
    <w:basedOn w:val="DefaultParagraphFont"/>
    <w:rsid w:val="006E7C48"/>
  </w:style>
  <w:style w:type="paragraph" w:customStyle="1" w:styleId="BullRationale">
    <w:name w:val="Bull_Rationale"/>
    <w:basedOn w:val="ListParagraph"/>
    <w:link w:val="BullRationaleChar"/>
    <w:qFormat/>
    <w:rsid w:val="006E7C48"/>
    <w:pPr>
      <w:numPr>
        <w:numId w:val="19"/>
      </w:numPr>
    </w:pPr>
    <w:rPr>
      <w:rFonts w:ascii="Arial" w:eastAsia="MS Mincho" w:hAnsi="Arial" w:cs="Arial"/>
      <w:color w:val="7F7F7F"/>
      <w:sz w:val="20"/>
      <w:szCs w:val="20"/>
    </w:rPr>
  </w:style>
  <w:style w:type="paragraph" w:customStyle="1" w:styleId="NumPerformanceMeasures">
    <w:name w:val="Num_Performance Measures"/>
    <w:basedOn w:val="Normal"/>
    <w:link w:val="NumPerformanceMeasuresChar"/>
    <w:qFormat/>
    <w:rsid w:val="006E7C48"/>
    <w:pPr>
      <w:widowControl/>
      <w:numPr>
        <w:numId w:val="26"/>
      </w:numPr>
      <w:autoSpaceDE/>
      <w:autoSpaceDN/>
      <w:adjustRightInd/>
      <w:spacing w:after="40"/>
    </w:pPr>
    <w:rPr>
      <w:rFonts w:ascii="Arial" w:eastAsia="MS Mincho" w:hAnsi="Arial" w:cs="Arial"/>
      <w:bCs/>
      <w:color w:val="7F7F7F"/>
      <w:sz w:val="20"/>
      <w:szCs w:val="20"/>
      <w:lang w:val="en-CA"/>
    </w:rPr>
  </w:style>
  <w:style w:type="character" w:customStyle="1" w:styleId="ListParagraphChar">
    <w:name w:val="List Paragraph Char"/>
    <w:basedOn w:val="DefaultParagraphFont"/>
    <w:link w:val="ListParagraph"/>
    <w:uiPriority w:val="34"/>
    <w:rsid w:val="006E7C48"/>
    <w:rPr>
      <w:rFonts w:ascii="Cambria" w:hAnsi="Cambria"/>
    </w:rPr>
  </w:style>
  <w:style w:type="character" w:customStyle="1" w:styleId="BullRationaleChar">
    <w:name w:val="Bull_Rationale Char"/>
    <w:basedOn w:val="ListParagraphChar"/>
    <w:link w:val="BullRationale"/>
    <w:rsid w:val="006E7C48"/>
    <w:rPr>
      <w:rFonts w:ascii="Arial" w:eastAsia="MS Mincho" w:hAnsi="Arial" w:cs="Arial"/>
      <w:color w:val="7F7F7F"/>
      <w:sz w:val="20"/>
      <w:szCs w:val="20"/>
    </w:rPr>
  </w:style>
  <w:style w:type="paragraph" w:customStyle="1" w:styleId="BullMeasurementNotes">
    <w:name w:val="Bull_Measurement Notes"/>
    <w:basedOn w:val="Normal"/>
    <w:link w:val="BullMeasurementNotesChar"/>
    <w:qFormat/>
    <w:rsid w:val="006E7C48"/>
    <w:pPr>
      <w:widowControl/>
      <w:numPr>
        <w:numId w:val="20"/>
      </w:numPr>
      <w:tabs>
        <w:tab w:val="clear" w:pos="360"/>
      </w:tabs>
      <w:autoSpaceDE/>
      <w:autoSpaceDN/>
      <w:adjustRightInd/>
      <w:spacing w:before="80" w:after="80"/>
      <w:ind w:left="720"/>
    </w:pPr>
    <w:rPr>
      <w:rFonts w:ascii="Arial" w:hAnsi="Arial" w:cs="Arial"/>
      <w:color w:val="7F7F7F"/>
      <w:sz w:val="20"/>
      <w:szCs w:val="20"/>
      <w:lang w:val="en-CA"/>
    </w:rPr>
  </w:style>
  <w:style w:type="character" w:customStyle="1" w:styleId="NumPerformanceMeasuresChar">
    <w:name w:val="Num_Performance Measures Char"/>
    <w:basedOn w:val="DefaultParagraphFont"/>
    <w:link w:val="NumPerformanceMeasures"/>
    <w:rsid w:val="006E7C48"/>
    <w:rPr>
      <w:rFonts w:ascii="Arial" w:eastAsia="MS Mincho" w:hAnsi="Arial" w:cs="Arial"/>
      <w:bCs/>
      <w:color w:val="7F7F7F"/>
      <w:sz w:val="20"/>
      <w:szCs w:val="20"/>
      <w:lang w:val="en-CA"/>
    </w:rPr>
  </w:style>
  <w:style w:type="paragraph" w:customStyle="1" w:styleId="BullSystemImplications">
    <w:name w:val="Bull_System Implications"/>
    <w:basedOn w:val="BullRationale"/>
    <w:link w:val="BullSystemImplicationsChar"/>
    <w:qFormat/>
    <w:rsid w:val="006E7C48"/>
    <w:pPr>
      <w:tabs>
        <w:tab w:val="clear" w:pos="360"/>
      </w:tabs>
    </w:pPr>
  </w:style>
  <w:style w:type="character" w:customStyle="1" w:styleId="BullMeasurementNotesChar">
    <w:name w:val="Bull_Measurement Notes Char"/>
    <w:basedOn w:val="DefaultParagraphFont"/>
    <w:link w:val="BullMeasurementNotes"/>
    <w:rsid w:val="006E7C48"/>
    <w:rPr>
      <w:rFonts w:ascii="Arial" w:hAnsi="Arial" w:cs="Arial"/>
      <w:color w:val="7F7F7F"/>
      <w:sz w:val="20"/>
      <w:szCs w:val="20"/>
      <w:lang w:val="en-CA"/>
    </w:rPr>
  </w:style>
  <w:style w:type="paragraph" w:customStyle="1" w:styleId="NumberedRoman">
    <w:name w:val="Numbered Roman"/>
    <w:basedOn w:val="Normal"/>
    <w:link w:val="NumberedRomanChar"/>
    <w:qFormat/>
    <w:rsid w:val="006E7C48"/>
    <w:pPr>
      <w:widowControl/>
      <w:numPr>
        <w:numId w:val="18"/>
      </w:numPr>
      <w:autoSpaceDE/>
      <w:autoSpaceDN/>
      <w:adjustRightInd/>
      <w:spacing w:before="80" w:after="80"/>
      <w:ind w:right="22"/>
    </w:pPr>
    <w:rPr>
      <w:rFonts w:ascii="Arial" w:eastAsia="Calibri" w:hAnsi="Arial" w:cs="Arial"/>
      <w:color w:val="auto"/>
      <w:sz w:val="20"/>
      <w:szCs w:val="20"/>
      <w:lang w:val="en-CA"/>
    </w:rPr>
  </w:style>
  <w:style w:type="character" w:customStyle="1" w:styleId="BullSystemImplicationsChar">
    <w:name w:val="Bull_System Implications Char"/>
    <w:basedOn w:val="BullRationaleChar"/>
    <w:link w:val="BullSystemImplications"/>
    <w:rsid w:val="006E7C48"/>
    <w:rPr>
      <w:rFonts w:ascii="Arial" w:eastAsia="MS Mincho" w:hAnsi="Arial" w:cs="Arial"/>
      <w:color w:val="7F7F7F"/>
      <w:sz w:val="20"/>
      <w:szCs w:val="20"/>
    </w:rPr>
  </w:style>
  <w:style w:type="paragraph" w:customStyle="1" w:styleId="NumberedLetter">
    <w:name w:val="Numbered Letter"/>
    <w:basedOn w:val="Normal"/>
    <w:link w:val="NumberedLetterChar"/>
    <w:qFormat/>
    <w:rsid w:val="006E7C48"/>
    <w:pPr>
      <w:widowControl/>
      <w:numPr>
        <w:numId w:val="27"/>
      </w:numPr>
      <w:autoSpaceDE/>
      <w:autoSpaceDN/>
      <w:adjustRightInd/>
      <w:spacing w:before="80" w:after="80"/>
    </w:pPr>
    <w:rPr>
      <w:rFonts w:ascii="Arial" w:eastAsia="Calibri" w:hAnsi="Arial" w:cs="Arial"/>
      <w:color w:val="auto"/>
      <w:sz w:val="20"/>
      <w:szCs w:val="20"/>
      <w:lang w:val="en-CA" w:eastAsia="en-CA"/>
    </w:rPr>
  </w:style>
  <w:style w:type="character" w:customStyle="1" w:styleId="NumberedRomanChar">
    <w:name w:val="Numbered Roman Char"/>
    <w:basedOn w:val="DefaultParagraphFont"/>
    <w:link w:val="NumberedRoman"/>
    <w:rsid w:val="006E7C48"/>
    <w:rPr>
      <w:rFonts w:ascii="Arial" w:eastAsia="Calibri" w:hAnsi="Arial" w:cs="Arial"/>
      <w:sz w:val="20"/>
      <w:szCs w:val="20"/>
      <w:lang w:val="en-CA"/>
    </w:rPr>
  </w:style>
  <w:style w:type="character" w:customStyle="1" w:styleId="NumberedLetterChar">
    <w:name w:val="Numbered Letter Char"/>
    <w:basedOn w:val="DefaultParagraphFont"/>
    <w:link w:val="NumberedLetter"/>
    <w:rsid w:val="006E7C48"/>
    <w:rPr>
      <w:rFonts w:ascii="Arial" w:eastAsia="Calibri" w:hAnsi="Arial" w:cs="Arial"/>
      <w:sz w:val="20"/>
      <w:szCs w:val="20"/>
      <w:lang w:val="en-CA" w:eastAsia="en-CA"/>
    </w:rPr>
  </w:style>
  <w:style w:type="character" w:customStyle="1" w:styleId="BalloonTextChar2">
    <w:name w:val="Balloon Text Char2"/>
    <w:basedOn w:val="DefaultParagraphFont"/>
    <w:uiPriority w:val="99"/>
    <w:rsid w:val="006E7C48"/>
    <w:rPr>
      <w:rFonts w:ascii="Lucida Grande" w:hAnsi="Lucida Grande"/>
      <w:sz w:val="18"/>
      <w:szCs w:val="18"/>
    </w:rPr>
  </w:style>
  <w:style w:type="paragraph" w:customStyle="1" w:styleId="Quote11">
    <w:name w:val="Quote11"/>
    <w:next w:val="tocH1"/>
    <w:rsid w:val="006E7C48"/>
    <w:pPr>
      <w:widowControl w:val="0"/>
      <w:autoSpaceDE w:val="0"/>
      <w:autoSpaceDN w:val="0"/>
      <w:adjustRightInd w:val="0"/>
      <w:spacing w:line="320" w:lineRule="exact"/>
      <w:ind w:left="720" w:right="720"/>
      <w:jc w:val="both"/>
    </w:pPr>
    <w:rPr>
      <w:rFonts w:ascii="Helvetica" w:hAnsi="Helvetica"/>
    </w:rPr>
  </w:style>
  <w:style w:type="paragraph" w:customStyle="1" w:styleId="BullSysImplications">
    <w:name w:val="Bull_SysImplications"/>
    <w:basedOn w:val="ListParagraph"/>
    <w:link w:val="BullSysImplicationsChar"/>
    <w:qFormat/>
    <w:rsid w:val="006E7C48"/>
    <w:pPr>
      <w:numPr>
        <w:numId w:val="28"/>
      </w:numPr>
      <w:tabs>
        <w:tab w:val="clear" w:pos="364"/>
      </w:tabs>
      <w:ind w:left="432"/>
    </w:pPr>
    <w:rPr>
      <w:rFonts w:ascii="Arial" w:eastAsia="MS Mincho" w:hAnsi="Arial" w:cs="Arial"/>
      <w:color w:val="7F7F7F"/>
      <w:sz w:val="20"/>
      <w:szCs w:val="20"/>
      <w:lang w:val="en-CA"/>
    </w:rPr>
  </w:style>
  <w:style w:type="paragraph" w:customStyle="1" w:styleId="NumPerfMeas">
    <w:name w:val="Num_PerfMeas"/>
    <w:basedOn w:val="Normal"/>
    <w:link w:val="NumPerfMeasChar"/>
    <w:qFormat/>
    <w:rsid w:val="006E7C48"/>
    <w:pPr>
      <w:widowControl/>
      <w:numPr>
        <w:numId w:val="29"/>
      </w:numPr>
      <w:tabs>
        <w:tab w:val="clear" w:pos="927"/>
        <w:tab w:val="num" w:pos="432"/>
      </w:tabs>
      <w:autoSpaceDE/>
      <w:autoSpaceDN/>
      <w:adjustRightInd/>
      <w:spacing w:after="40"/>
      <w:ind w:left="432" w:hanging="360"/>
    </w:pPr>
    <w:rPr>
      <w:rFonts w:ascii="Arial" w:eastAsia="MS Mincho" w:hAnsi="Arial" w:cs="Arial"/>
      <w:bCs/>
      <w:color w:val="7F7F7F"/>
      <w:sz w:val="20"/>
      <w:szCs w:val="20"/>
      <w:lang w:val="en-CA"/>
    </w:rPr>
  </w:style>
  <w:style w:type="character" w:customStyle="1" w:styleId="BullSysImplicationsChar">
    <w:name w:val="Bull_SysImplications Char"/>
    <w:basedOn w:val="ListParagraphChar"/>
    <w:link w:val="BullSysImplications"/>
    <w:rsid w:val="006E7C48"/>
    <w:rPr>
      <w:rFonts w:ascii="Arial" w:eastAsia="MS Mincho" w:hAnsi="Arial" w:cs="Arial"/>
      <w:color w:val="7F7F7F"/>
      <w:sz w:val="20"/>
      <w:szCs w:val="20"/>
      <w:lang w:val="en-CA"/>
    </w:rPr>
  </w:style>
  <w:style w:type="paragraph" w:customStyle="1" w:styleId="BullMeasNotes">
    <w:name w:val="Bull_MeasNotes"/>
    <w:basedOn w:val="Normal"/>
    <w:link w:val="BullMeasNotesChar"/>
    <w:qFormat/>
    <w:rsid w:val="006E7C48"/>
    <w:pPr>
      <w:widowControl/>
      <w:numPr>
        <w:numId w:val="30"/>
      </w:numPr>
      <w:autoSpaceDE/>
      <w:autoSpaceDN/>
      <w:adjustRightInd/>
      <w:spacing w:after="80"/>
    </w:pPr>
    <w:rPr>
      <w:rFonts w:ascii="Arial" w:eastAsia="MS Mincho" w:hAnsi="Arial" w:cs="Arial"/>
      <w:color w:val="7F7F7F"/>
      <w:sz w:val="20"/>
      <w:szCs w:val="20"/>
      <w:lang w:val="en-CA"/>
    </w:rPr>
  </w:style>
  <w:style w:type="character" w:customStyle="1" w:styleId="NumPerfMeasChar">
    <w:name w:val="Num_PerfMeas Char"/>
    <w:basedOn w:val="DefaultParagraphFont"/>
    <w:link w:val="NumPerfMeas"/>
    <w:rsid w:val="006E7C48"/>
    <w:rPr>
      <w:rFonts w:ascii="Arial" w:eastAsia="MS Mincho" w:hAnsi="Arial" w:cs="Arial"/>
      <w:bCs/>
      <w:color w:val="7F7F7F"/>
      <w:sz w:val="20"/>
      <w:szCs w:val="20"/>
      <w:lang w:val="en-CA"/>
    </w:rPr>
  </w:style>
  <w:style w:type="paragraph" w:customStyle="1" w:styleId="Numi">
    <w:name w:val="Num_i"/>
    <w:basedOn w:val="ListParagraph"/>
    <w:link w:val="NumiChar"/>
    <w:qFormat/>
    <w:rsid w:val="006E7C48"/>
    <w:pPr>
      <w:numPr>
        <w:numId w:val="32"/>
      </w:numPr>
      <w:tabs>
        <w:tab w:val="left" w:pos="709"/>
      </w:tabs>
      <w:spacing w:before="120" w:after="120"/>
      <w:contextualSpacing w:val="0"/>
    </w:pPr>
    <w:rPr>
      <w:rFonts w:ascii="Arial" w:eastAsia="Calibri" w:hAnsi="Arial" w:cs="Arial"/>
      <w:sz w:val="20"/>
      <w:szCs w:val="20"/>
      <w:lang w:val="en-CA"/>
    </w:rPr>
  </w:style>
  <w:style w:type="character" w:customStyle="1" w:styleId="BullMeasNotesChar">
    <w:name w:val="Bull_MeasNotes Char"/>
    <w:basedOn w:val="DefaultParagraphFont"/>
    <w:link w:val="BullMeasNotes"/>
    <w:rsid w:val="006E7C48"/>
    <w:rPr>
      <w:rFonts w:ascii="Arial" w:eastAsia="MS Mincho" w:hAnsi="Arial" w:cs="Arial"/>
      <w:color w:val="7F7F7F"/>
      <w:sz w:val="20"/>
      <w:szCs w:val="20"/>
      <w:lang w:val="en-CA"/>
    </w:rPr>
  </w:style>
  <w:style w:type="paragraph" w:customStyle="1" w:styleId="Numa">
    <w:name w:val="Num_a"/>
    <w:basedOn w:val="ListParagraph"/>
    <w:link w:val="NumaChar"/>
    <w:qFormat/>
    <w:rsid w:val="006E7C48"/>
    <w:pPr>
      <w:numPr>
        <w:ilvl w:val="1"/>
        <w:numId w:val="31"/>
      </w:numPr>
      <w:spacing w:before="120" w:after="120"/>
      <w:contextualSpacing w:val="0"/>
    </w:pPr>
    <w:rPr>
      <w:rFonts w:ascii="Arial" w:hAnsi="Arial" w:cs="Arial"/>
      <w:sz w:val="20"/>
      <w:lang w:val="en-CA"/>
    </w:rPr>
  </w:style>
  <w:style w:type="character" w:customStyle="1" w:styleId="NumiChar">
    <w:name w:val="Num_i Char"/>
    <w:basedOn w:val="ListParagraphChar"/>
    <w:link w:val="Numi"/>
    <w:rsid w:val="006E7C48"/>
    <w:rPr>
      <w:rFonts w:ascii="Arial" w:eastAsia="Calibri" w:hAnsi="Arial" w:cs="Arial"/>
      <w:sz w:val="20"/>
      <w:szCs w:val="20"/>
      <w:lang w:val="en-CA"/>
    </w:rPr>
  </w:style>
  <w:style w:type="character" w:customStyle="1" w:styleId="NumaChar">
    <w:name w:val="Num_a Char"/>
    <w:basedOn w:val="ListParagraphChar"/>
    <w:link w:val="Numa"/>
    <w:rsid w:val="006E7C48"/>
    <w:rPr>
      <w:rFonts w:ascii="Arial" w:hAnsi="Arial" w:cs="Arial"/>
      <w:sz w:val="20"/>
      <w:lang w:val="en-CA"/>
    </w:rPr>
  </w:style>
  <w:style w:type="paragraph" w:customStyle="1" w:styleId="Style30">
    <w:name w:val="Style3"/>
    <w:basedOn w:val="Normal"/>
    <w:link w:val="Style3Char"/>
    <w:qFormat/>
    <w:rsid w:val="006E7C48"/>
    <w:pPr>
      <w:spacing w:after="120"/>
    </w:pPr>
    <w:rPr>
      <w:rFonts w:ascii="Arial" w:hAnsi="Arial" w:cs="Arial"/>
      <w:b/>
      <w:color w:val="FFFFFF"/>
      <w:sz w:val="22"/>
      <w:szCs w:val="22"/>
      <w:lang w:val="en-CA"/>
    </w:rPr>
  </w:style>
  <w:style w:type="character" w:customStyle="1" w:styleId="Style3Char">
    <w:name w:val="Style3 Char"/>
    <w:basedOn w:val="DefaultParagraphFont"/>
    <w:link w:val="Style30"/>
    <w:rsid w:val="006E7C48"/>
    <w:rPr>
      <w:rFonts w:ascii="Arial" w:hAnsi="Arial" w:cs="Arial"/>
      <w:b/>
      <w:color w:val="FFFFFF"/>
      <w:sz w:val="22"/>
      <w:szCs w:val="22"/>
      <w:lang w:val="en-CA"/>
    </w:rPr>
  </w:style>
  <w:style w:type="character" w:customStyle="1" w:styleId="Heading3Char1">
    <w:name w:val="Heading 3 Char1"/>
    <w:basedOn w:val="DefaultParagraphFont"/>
    <w:uiPriority w:val="9"/>
    <w:semiHidden/>
    <w:rsid w:val="006E7C48"/>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6E7C48"/>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E7C4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E7C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386">
      <w:bodyDiv w:val="1"/>
      <w:marLeft w:val="0"/>
      <w:marRight w:val="0"/>
      <w:marTop w:val="0"/>
      <w:marBottom w:val="0"/>
      <w:divBdr>
        <w:top w:val="none" w:sz="0" w:space="0" w:color="auto"/>
        <w:left w:val="none" w:sz="0" w:space="0" w:color="auto"/>
        <w:bottom w:val="none" w:sz="0" w:space="0" w:color="auto"/>
        <w:right w:val="none" w:sz="0" w:space="0" w:color="auto"/>
      </w:divBdr>
    </w:div>
    <w:div w:id="21789290">
      <w:bodyDiv w:val="1"/>
      <w:marLeft w:val="0"/>
      <w:marRight w:val="0"/>
      <w:marTop w:val="0"/>
      <w:marBottom w:val="0"/>
      <w:divBdr>
        <w:top w:val="none" w:sz="0" w:space="0" w:color="auto"/>
        <w:left w:val="none" w:sz="0" w:space="0" w:color="auto"/>
        <w:bottom w:val="none" w:sz="0" w:space="0" w:color="auto"/>
        <w:right w:val="none" w:sz="0" w:space="0" w:color="auto"/>
      </w:divBdr>
    </w:div>
    <w:div w:id="55906298">
      <w:bodyDiv w:val="1"/>
      <w:marLeft w:val="0"/>
      <w:marRight w:val="0"/>
      <w:marTop w:val="0"/>
      <w:marBottom w:val="0"/>
      <w:divBdr>
        <w:top w:val="none" w:sz="0" w:space="0" w:color="auto"/>
        <w:left w:val="none" w:sz="0" w:space="0" w:color="auto"/>
        <w:bottom w:val="none" w:sz="0" w:space="0" w:color="auto"/>
        <w:right w:val="none" w:sz="0" w:space="0" w:color="auto"/>
      </w:divBdr>
    </w:div>
    <w:div w:id="113644047">
      <w:bodyDiv w:val="1"/>
      <w:marLeft w:val="0"/>
      <w:marRight w:val="0"/>
      <w:marTop w:val="0"/>
      <w:marBottom w:val="0"/>
      <w:divBdr>
        <w:top w:val="none" w:sz="0" w:space="0" w:color="auto"/>
        <w:left w:val="none" w:sz="0" w:space="0" w:color="auto"/>
        <w:bottom w:val="none" w:sz="0" w:space="0" w:color="auto"/>
        <w:right w:val="none" w:sz="0" w:space="0" w:color="auto"/>
      </w:divBdr>
    </w:div>
    <w:div w:id="124739367">
      <w:bodyDiv w:val="1"/>
      <w:marLeft w:val="0"/>
      <w:marRight w:val="0"/>
      <w:marTop w:val="0"/>
      <w:marBottom w:val="0"/>
      <w:divBdr>
        <w:top w:val="none" w:sz="0" w:space="0" w:color="auto"/>
        <w:left w:val="none" w:sz="0" w:space="0" w:color="auto"/>
        <w:bottom w:val="none" w:sz="0" w:space="0" w:color="auto"/>
        <w:right w:val="none" w:sz="0" w:space="0" w:color="auto"/>
      </w:divBdr>
    </w:div>
    <w:div w:id="127745266">
      <w:bodyDiv w:val="1"/>
      <w:marLeft w:val="0"/>
      <w:marRight w:val="0"/>
      <w:marTop w:val="0"/>
      <w:marBottom w:val="0"/>
      <w:divBdr>
        <w:top w:val="none" w:sz="0" w:space="0" w:color="auto"/>
        <w:left w:val="none" w:sz="0" w:space="0" w:color="auto"/>
        <w:bottom w:val="none" w:sz="0" w:space="0" w:color="auto"/>
        <w:right w:val="none" w:sz="0" w:space="0" w:color="auto"/>
      </w:divBdr>
    </w:div>
    <w:div w:id="133066764">
      <w:bodyDiv w:val="1"/>
      <w:marLeft w:val="0"/>
      <w:marRight w:val="0"/>
      <w:marTop w:val="0"/>
      <w:marBottom w:val="0"/>
      <w:divBdr>
        <w:top w:val="none" w:sz="0" w:space="0" w:color="auto"/>
        <w:left w:val="none" w:sz="0" w:space="0" w:color="auto"/>
        <w:bottom w:val="none" w:sz="0" w:space="0" w:color="auto"/>
        <w:right w:val="none" w:sz="0" w:space="0" w:color="auto"/>
      </w:divBdr>
    </w:div>
    <w:div w:id="137309996">
      <w:bodyDiv w:val="1"/>
      <w:marLeft w:val="0"/>
      <w:marRight w:val="0"/>
      <w:marTop w:val="0"/>
      <w:marBottom w:val="0"/>
      <w:divBdr>
        <w:top w:val="none" w:sz="0" w:space="0" w:color="auto"/>
        <w:left w:val="none" w:sz="0" w:space="0" w:color="auto"/>
        <w:bottom w:val="none" w:sz="0" w:space="0" w:color="auto"/>
        <w:right w:val="none" w:sz="0" w:space="0" w:color="auto"/>
      </w:divBdr>
    </w:div>
    <w:div w:id="141653717">
      <w:bodyDiv w:val="1"/>
      <w:marLeft w:val="0"/>
      <w:marRight w:val="0"/>
      <w:marTop w:val="0"/>
      <w:marBottom w:val="0"/>
      <w:divBdr>
        <w:top w:val="none" w:sz="0" w:space="0" w:color="auto"/>
        <w:left w:val="none" w:sz="0" w:space="0" w:color="auto"/>
        <w:bottom w:val="none" w:sz="0" w:space="0" w:color="auto"/>
        <w:right w:val="none" w:sz="0" w:space="0" w:color="auto"/>
      </w:divBdr>
    </w:div>
    <w:div w:id="141970081">
      <w:bodyDiv w:val="1"/>
      <w:marLeft w:val="0"/>
      <w:marRight w:val="0"/>
      <w:marTop w:val="0"/>
      <w:marBottom w:val="0"/>
      <w:divBdr>
        <w:top w:val="none" w:sz="0" w:space="0" w:color="auto"/>
        <w:left w:val="none" w:sz="0" w:space="0" w:color="auto"/>
        <w:bottom w:val="none" w:sz="0" w:space="0" w:color="auto"/>
        <w:right w:val="none" w:sz="0" w:space="0" w:color="auto"/>
      </w:divBdr>
    </w:div>
    <w:div w:id="186450202">
      <w:bodyDiv w:val="1"/>
      <w:marLeft w:val="0"/>
      <w:marRight w:val="0"/>
      <w:marTop w:val="0"/>
      <w:marBottom w:val="0"/>
      <w:divBdr>
        <w:top w:val="none" w:sz="0" w:space="0" w:color="auto"/>
        <w:left w:val="none" w:sz="0" w:space="0" w:color="auto"/>
        <w:bottom w:val="none" w:sz="0" w:space="0" w:color="auto"/>
        <w:right w:val="none" w:sz="0" w:space="0" w:color="auto"/>
      </w:divBdr>
    </w:div>
    <w:div w:id="202013658">
      <w:bodyDiv w:val="1"/>
      <w:marLeft w:val="0"/>
      <w:marRight w:val="0"/>
      <w:marTop w:val="0"/>
      <w:marBottom w:val="0"/>
      <w:divBdr>
        <w:top w:val="none" w:sz="0" w:space="0" w:color="auto"/>
        <w:left w:val="none" w:sz="0" w:space="0" w:color="auto"/>
        <w:bottom w:val="none" w:sz="0" w:space="0" w:color="auto"/>
        <w:right w:val="none" w:sz="0" w:space="0" w:color="auto"/>
      </w:divBdr>
    </w:div>
    <w:div w:id="219560018">
      <w:bodyDiv w:val="1"/>
      <w:marLeft w:val="0"/>
      <w:marRight w:val="0"/>
      <w:marTop w:val="0"/>
      <w:marBottom w:val="0"/>
      <w:divBdr>
        <w:top w:val="none" w:sz="0" w:space="0" w:color="auto"/>
        <w:left w:val="none" w:sz="0" w:space="0" w:color="auto"/>
        <w:bottom w:val="none" w:sz="0" w:space="0" w:color="auto"/>
        <w:right w:val="none" w:sz="0" w:space="0" w:color="auto"/>
      </w:divBdr>
    </w:div>
    <w:div w:id="251283896">
      <w:bodyDiv w:val="1"/>
      <w:marLeft w:val="0"/>
      <w:marRight w:val="0"/>
      <w:marTop w:val="0"/>
      <w:marBottom w:val="0"/>
      <w:divBdr>
        <w:top w:val="none" w:sz="0" w:space="0" w:color="auto"/>
        <w:left w:val="none" w:sz="0" w:space="0" w:color="auto"/>
        <w:bottom w:val="none" w:sz="0" w:space="0" w:color="auto"/>
        <w:right w:val="none" w:sz="0" w:space="0" w:color="auto"/>
      </w:divBdr>
      <w:divsChild>
        <w:div w:id="356665376">
          <w:marLeft w:val="0"/>
          <w:marRight w:val="0"/>
          <w:marTop w:val="0"/>
          <w:marBottom w:val="0"/>
          <w:divBdr>
            <w:top w:val="none" w:sz="0" w:space="0" w:color="auto"/>
            <w:left w:val="none" w:sz="0" w:space="0" w:color="auto"/>
            <w:bottom w:val="none" w:sz="0" w:space="0" w:color="auto"/>
            <w:right w:val="none" w:sz="0" w:space="0" w:color="auto"/>
          </w:divBdr>
        </w:div>
      </w:divsChild>
    </w:div>
    <w:div w:id="287472663">
      <w:bodyDiv w:val="1"/>
      <w:marLeft w:val="0"/>
      <w:marRight w:val="0"/>
      <w:marTop w:val="123"/>
      <w:marBottom w:val="0"/>
      <w:divBdr>
        <w:top w:val="none" w:sz="0" w:space="0" w:color="auto"/>
        <w:left w:val="none" w:sz="0" w:space="0" w:color="auto"/>
        <w:bottom w:val="none" w:sz="0" w:space="0" w:color="auto"/>
        <w:right w:val="none" w:sz="0" w:space="0" w:color="auto"/>
      </w:divBdr>
      <w:divsChild>
        <w:div w:id="1728216280">
          <w:marLeft w:val="0"/>
          <w:marRight w:val="0"/>
          <w:marTop w:val="0"/>
          <w:marBottom w:val="0"/>
          <w:divBdr>
            <w:top w:val="none" w:sz="0" w:space="0" w:color="auto"/>
            <w:left w:val="none" w:sz="0" w:space="0" w:color="auto"/>
            <w:bottom w:val="none" w:sz="0" w:space="0" w:color="auto"/>
            <w:right w:val="none" w:sz="0" w:space="0" w:color="auto"/>
          </w:divBdr>
          <w:divsChild>
            <w:div w:id="1410421465">
              <w:marLeft w:val="0"/>
              <w:marRight w:val="0"/>
              <w:marTop w:val="0"/>
              <w:marBottom w:val="0"/>
              <w:divBdr>
                <w:top w:val="none" w:sz="0" w:space="0" w:color="auto"/>
                <w:left w:val="none" w:sz="0" w:space="0" w:color="auto"/>
                <w:bottom w:val="none" w:sz="0" w:space="0" w:color="auto"/>
                <w:right w:val="none" w:sz="0" w:space="0" w:color="auto"/>
              </w:divBdr>
              <w:divsChild>
                <w:div w:id="518010879">
                  <w:marLeft w:val="0"/>
                  <w:marRight w:val="0"/>
                  <w:marTop w:val="0"/>
                  <w:marBottom w:val="0"/>
                  <w:divBdr>
                    <w:top w:val="none" w:sz="0" w:space="0" w:color="auto"/>
                    <w:left w:val="none" w:sz="0" w:space="0" w:color="auto"/>
                    <w:bottom w:val="none" w:sz="0" w:space="0" w:color="auto"/>
                    <w:right w:val="none" w:sz="0" w:space="0" w:color="auto"/>
                  </w:divBdr>
                  <w:divsChild>
                    <w:div w:id="1119684015">
                      <w:marLeft w:val="0"/>
                      <w:marRight w:val="0"/>
                      <w:marTop w:val="0"/>
                      <w:marBottom w:val="0"/>
                      <w:divBdr>
                        <w:top w:val="none" w:sz="0" w:space="0" w:color="auto"/>
                        <w:left w:val="none" w:sz="0" w:space="0" w:color="auto"/>
                        <w:bottom w:val="none" w:sz="0" w:space="0" w:color="auto"/>
                        <w:right w:val="none" w:sz="0" w:space="0" w:color="auto"/>
                      </w:divBdr>
                      <w:divsChild>
                        <w:div w:id="1332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86750">
      <w:bodyDiv w:val="1"/>
      <w:marLeft w:val="0"/>
      <w:marRight w:val="0"/>
      <w:marTop w:val="0"/>
      <w:marBottom w:val="0"/>
      <w:divBdr>
        <w:top w:val="none" w:sz="0" w:space="0" w:color="auto"/>
        <w:left w:val="none" w:sz="0" w:space="0" w:color="auto"/>
        <w:bottom w:val="none" w:sz="0" w:space="0" w:color="auto"/>
        <w:right w:val="none" w:sz="0" w:space="0" w:color="auto"/>
      </w:divBdr>
    </w:div>
    <w:div w:id="316230936">
      <w:bodyDiv w:val="1"/>
      <w:marLeft w:val="0"/>
      <w:marRight w:val="0"/>
      <w:marTop w:val="0"/>
      <w:marBottom w:val="0"/>
      <w:divBdr>
        <w:top w:val="none" w:sz="0" w:space="0" w:color="auto"/>
        <w:left w:val="none" w:sz="0" w:space="0" w:color="auto"/>
        <w:bottom w:val="none" w:sz="0" w:space="0" w:color="auto"/>
        <w:right w:val="none" w:sz="0" w:space="0" w:color="auto"/>
      </w:divBdr>
    </w:div>
    <w:div w:id="321928251">
      <w:bodyDiv w:val="1"/>
      <w:marLeft w:val="0"/>
      <w:marRight w:val="0"/>
      <w:marTop w:val="0"/>
      <w:marBottom w:val="0"/>
      <w:divBdr>
        <w:top w:val="none" w:sz="0" w:space="0" w:color="auto"/>
        <w:left w:val="none" w:sz="0" w:space="0" w:color="auto"/>
        <w:bottom w:val="none" w:sz="0" w:space="0" w:color="auto"/>
        <w:right w:val="none" w:sz="0" w:space="0" w:color="auto"/>
      </w:divBdr>
    </w:div>
    <w:div w:id="359866564">
      <w:bodyDiv w:val="1"/>
      <w:marLeft w:val="0"/>
      <w:marRight w:val="0"/>
      <w:marTop w:val="0"/>
      <w:marBottom w:val="0"/>
      <w:divBdr>
        <w:top w:val="none" w:sz="0" w:space="0" w:color="auto"/>
        <w:left w:val="none" w:sz="0" w:space="0" w:color="auto"/>
        <w:bottom w:val="none" w:sz="0" w:space="0" w:color="auto"/>
        <w:right w:val="none" w:sz="0" w:space="0" w:color="auto"/>
      </w:divBdr>
    </w:div>
    <w:div w:id="379012544">
      <w:bodyDiv w:val="1"/>
      <w:marLeft w:val="0"/>
      <w:marRight w:val="0"/>
      <w:marTop w:val="0"/>
      <w:marBottom w:val="0"/>
      <w:divBdr>
        <w:top w:val="none" w:sz="0" w:space="0" w:color="auto"/>
        <w:left w:val="none" w:sz="0" w:space="0" w:color="auto"/>
        <w:bottom w:val="none" w:sz="0" w:space="0" w:color="auto"/>
        <w:right w:val="none" w:sz="0" w:space="0" w:color="auto"/>
      </w:divBdr>
    </w:div>
    <w:div w:id="393967470">
      <w:bodyDiv w:val="1"/>
      <w:marLeft w:val="0"/>
      <w:marRight w:val="0"/>
      <w:marTop w:val="0"/>
      <w:marBottom w:val="0"/>
      <w:divBdr>
        <w:top w:val="none" w:sz="0" w:space="0" w:color="auto"/>
        <w:left w:val="none" w:sz="0" w:space="0" w:color="auto"/>
        <w:bottom w:val="none" w:sz="0" w:space="0" w:color="auto"/>
        <w:right w:val="none" w:sz="0" w:space="0" w:color="auto"/>
      </w:divBdr>
    </w:div>
    <w:div w:id="399982893">
      <w:bodyDiv w:val="1"/>
      <w:marLeft w:val="0"/>
      <w:marRight w:val="0"/>
      <w:marTop w:val="0"/>
      <w:marBottom w:val="0"/>
      <w:divBdr>
        <w:top w:val="none" w:sz="0" w:space="0" w:color="auto"/>
        <w:left w:val="none" w:sz="0" w:space="0" w:color="auto"/>
        <w:bottom w:val="none" w:sz="0" w:space="0" w:color="auto"/>
        <w:right w:val="none" w:sz="0" w:space="0" w:color="auto"/>
      </w:divBdr>
    </w:div>
    <w:div w:id="460341150">
      <w:bodyDiv w:val="1"/>
      <w:marLeft w:val="0"/>
      <w:marRight w:val="0"/>
      <w:marTop w:val="0"/>
      <w:marBottom w:val="0"/>
      <w:divBdr>
        <w:top w:val="none" w:sz="0" w:space="0" w:color="auto"/>
        <w:left w:val="none" w:sz="0" w:space="0" w:color="auto"/>
        <w:bottom w:val="none" w:sz="0" w:space="0" w:color="auto"/>
        <w:right w:val="none" w:sz="0" w:space="0" w:color="auto"/>
      </w:divBdr>
    </w:div>
    <w:div w:id="467817443">
      <w:bodyDiv w:val="1"/>
      <w:marLeft w:val="0"/>
      <w:marRight w:val="0"/>
      <w:marTop w:val="0"/>
      <w:marBottom w:val="0"/>
      <w:divBdr>
        <w:top w:val="none" w:sz="0" w:space="0" w:color="auto"/>
        <w:left w:val="none" w:sz="0" w:space="0" w:color="auto"/>
        <w:bottom w:val="none" w:sz="0" w:space="0" w:color="auto"/>
        <w:right w:val="none" w:sz="0" w:space="0" w:color="auto"/>
      </w:divBdr>
    </w:div>
    <w:div w:id="492645849">
      <w:bodyDiv w:val="1"/>
      <w:marLeft w:val="0"/>
      <w:marRight w:val="0"/>
      <w:marTop w:val="0"/>
      <w:marBottom w:val="0"/>
      <w:divBdr>
        <w:top w:val="none" w:sz="0" w:space="0" w:color="auto"/>
        <w:left w:val="none" w:sz="0" w:space="0" w:color="auto"/>
        <w:bottom w:val="none" w:sz="0" w:space="0" w:color="auto"/>
        <w:right w:val="none" w:sz="0" w:space="0" w:color="auto"/>
      </w:divBdr>
    </w:div>
    <w:div w:id="503742284">
      <w:bodyDiv w:val="1"/>
      <w:marLeft w:val="0"/>
      <w:marRight w:val="0"/>
      <w:marTop w:val="0"/>
      <w:marBottom w:val="0"/>
      <w:divBdr>
        <w:top w:val="none" w:sz="0" w:space="0" w:color="auto"/>
        <w:left w:val="none" w:sz="0" w:space="0" w:color="auto"/>
        <w:bottom w:val="none" w:sz="0" w:space="0" w:color="auto"/>
        <w:right w:val="none" w:sz="0" w:space="0" w:color="auto"/>
      </w:divBdr>
    </w:div>
    <w:div w:id="535197144">
      <w:bodyDiv w:val="1"/>
      <w:marLeft w:val="0"/>
      <w:marRight w:val="0"/>
      <w:marTop w:val="0"/>
      <w:marBottom w:val="0"/>
      <w:divBdr>
        <w:top w:val="none" w:sz="0" w:space="0" w:color="auto"/>
        <w:left w:val="none" w:sz="0" w:space="0" w:color="auto"/>
        <w:bottom w:val="none" w:sz="0" w:space="0" w:color="auto"/>
        <w:right w:val="none" w:sz="0" w:space="0" w:color="auto"/>
      </w:divBdr>
    </w:div>
    <w:div w:id="548807942">
      <w:bodyDiv w:val="1"/>
      <w:marLeft w:val="0"/>
      <w:marRight w:val="0"/>
      <w:marTop w:val="0"/>
      <w:marBottom w:val="0"/>
      <w:divBdr>
        <w:top w:val="none" w:sz="0" w:space="0" w:color="auto"/>
        <w:left w:val="none" w:sz="0" w:space="0" w:color="auto"/>
        <w:bottom w:val="none" w:sz="0" w:space="0" w:color="auto"/>
        <w:right w:val="none" w:sz="0" w:space="0" w:color="auto"/>
      </w:divBdr>
    </w:div>
    <w:div w:id="583926646">
      <w:bodyDiv w:val="1"/>
      <w:marLeft w:val="0"/>
      <w:marRight w:val="0"/>
      <w:marTop w:val="0"/>
      <w:marBottom w:val="0"/>
      <w:divBdr>
        <w:top w:val="none" w:sz="0" w:space="0" w:color="auto"/>
        <w:left w:val="none" w:sz="0" w:space="0" w:color="auto"/>
        <w:bottom w:val="none" w:sz="0" w:space="0" w:color="auto"/>
        <w:right w:val="none" w:sz="0" w:space="0" w:color="auto"/>
      </w:divBdr>
    </w:div>
    <w:div w:id="607473382">
      <w:bodyDiv w:val="1"/>
      <w:marLeft w:val="0"/>
      <w:marRight w:val="0"/>
      <w:marTop w:val="0"/>
      <w:marBottom w:val="0"/>
      <w:divBdr>
        <w:top w:val="none" w:sz="0" w:space="0" w:color="auto"/>
        <w:left w:val="none" w:sz="0" w:space="0" w:color="auto"/>
        <w:bottom w:val="none" w:sz="0" w:space="0" w:color="auto"/>
        <w:right w:val="none" w:sz="0" w:space="0" w:color="auto"/>
      </w:divBdr>
      <w:divsChild>
        <w:div w:id="1449617970">
          <w:marLeft w:val="0"/>
          <w:marRight w:val="0"/>
          <w:marTop w:val="0"/>
          <w:marBottom w:val="0"/>
          <w:divBdr>
            <w:top w:val="none" w:sz="0" w:space="0" w:color="auto"/>
            <w:left w:val="none" w:sz="0" w:space="0" w:color="auto"/>
            <w:bottom w:val="none" w:sz="0" w:space="0" w:color="auto"/>
            <w:right w:val="none" w:sz="0" w:space="0" w:color="auto"/>
          </w:divBdr>
          <w:divsChild>
            <w:div w:id="1365402857">
              <w:marLeft w:val="0"/>
              <w:marRight w:val="0"/>
              <w:marTop w:val="0"/>
              <w:marBottom w:val="0"/>
              <w:divBdr>
                <w:top w:val="none" w:sz="0" w:space="0" w:color="auto"/>
                <w:left w:val="none" w:sz="0" w:space="0" w:color="auto"/>
                <w:bottom w:val="none" w:sz="0" w:space="0" w:color="auto"/>
                <w:right w:val="none" w:sz="0" w:space="0" w:color="auto"/>
              </w:divBdr>
              <w:divsChild>
                <w:div w:id="1172186220">
                  <w:marLeft w:val="0"/>
                  <w:marRight w:val="0"/>
                  <w:marTop w:val="0"/>
                  <w:marBottom w:val="0"/>
                  <w:divBdr>
                    <w:top w:val="none" w:sz="0" w:space="0" w:color="auto"/>
                    <w:left w:val="none" w:sz="0" w:space="0" w:color="auto"/>
                    <w:bottom w:val="none" w:sz="0" w:space="0" w:color="auto"/>
                    <w:right w:val="none" w:sz="0" w:space="0" w:color="auto"/>
                  </w:divBdr>
                  <w:divsChild>
                    <w:div w:id="4327576">
                      <w:marLeft w:val="0"/>
                      <w:marRight w:val="0"/>
                      <w:marTop w:val="0"/>
                      <w:marBottom w:val="0"/>
                      <w:divBdr>
                        <w:top w:val="none" w:sz="0" w:space="0" w:color="auto"/>
                        <w:left w:val="none" w:sz="0" w:space="0" w:color="auto"/>
                        <w:bottom w:val="none" w:sz="0" w:space="0" w:color="auto"/>
                        <w:right w:val="none" w:sz="0" w:space="0" w:color="auto"/>
                      </w:divBdr>
                      <w:divsChild>
                        <w:div w:id="1240100064">
                          <w:marLeft w:val="0"/>
                          <w:marRight w:val="0"/>
                          <w:marTop w:val="0"/>
                          <w:marBottom w:val="0"/>
                          <w:divBdr>
                            <w:top w:val="none" w:sz="0" w:space="0" w:color="auto"/>
                            <w:left w:val="none" w:sz="0" w:space="0" w:color="auto"/>
                            <w:bottom w:val="none" w:sz="0" w:space="0" w:color="auto"/>
                            <w:right w:val="none" w:sz="0" w:space="0" w:color="auto"/>
                          </w:divBdr>
                          <w:divsChild>
                            <w:div w:id="790904715">
                              <w:marLeft w:val="-182"/>
                              <w:marRight w:val="0"/>
                              <w:marTop w:val="0"/>
                              <w:marBottom w:val="0"/>
                              <w:divBdr>
                                <w:top w:val="none" w:sz="0" w:space="0" w:color="auto"/>
                                <w:left w:val="none" w:sz="0" w:space="0" w:color="auto"/>
                                <w:bottom w:val="none" w:sz="0" w:space="0" w:color="auto"/>
                                <w:right w:val="none" w:sz="0" w:space="0" w:color="auto"/>
                              </w:divBdr>
                              <w:divsChild>
                                <w:div w:id="1185630745">
                                  <w:marLeft w:val="-182"/>
                                  <w:marRight w:val="0"/>
                                  <w:marTop w:val="0"/>
                                  <w:marBottom w:val="0"/>
                                  <w:divBdr>
                                    <w:top w:val="none" w:sz="0" w:space="0" w:color="auto"/>
                                    <w:left w:val="none" w:sz="0" w:space="0" w:color="auto"/>
                                    <w:bottom w:val="none" w:sz="0" w:space="0" w:color="auto"/>
                                    <w:right w:val="none" w:sz="0" w:space="0" w:color="auto"/>
                                  </w:divBdr>
                                  <w:divsChild>
                                    <w:div w:id="1296638300">
                                      <w:marLeft w:val="0"/>
                                      <w:marRight w:val="0"/>
                                      <w:marTop w:val="0"/>
                                      <w:marBottom w:val="0"/>
                                      <w:divBdr>
                                        <w:top w:val="none" w:sz="0" w:space="0" w:color="auto"/>
                                        <w:left w:val="none" w:sz="0" w:space="0" w:color="auto"/>
                                        <w:bottom w:val="none" w:sz="0" w:space="0" w:color="auto"/>
                                        <w:right w:val="none" w:sz="0" w:space="0" w:color="auto"/>
                                      </w:divBdr>
                                      <w:divsChild>
                                        <w:div w:id="1402950964">
                                          <w:marLeft w:val="0"/>
                                          <w:marRight w:val="0"/>
                                          <w:marTop w:val="0"/>
                                          <w:marBottom w:val="0"/>
                                          <w:divBdr>
                                            <w:top w:val="none" w:sz="0" w:space="0" w:color="auto"/>
                                            <w:left w:val="none" w:sz="0" w:space="0" w:color="auto"/>
                                            <w:bottom w:val="none" w:sz="0" w:space="0" w:color="auto"/>
                                            <w:right w:val="none" w:sz="0" w:space="0" w:color="auto"/>
                                          </w:divBdr>
                                          <w:divsChild>
                                            <w:div w:id="1545289564">
                                              <w:marLeft w:val="0"/>
                                              <w:marRight w:val="0"/>
                                              <w:marTop w:val="0"/>
                                              <w:marBottom w:val="0"/>
                                              <w:divBdr>
                                                <w:top w:val="none" w:sz="0" w:space="0" w:color="auto"/>
                                                <w:left w:val="none" w:sz="0" w:space="0" w:color="auto"/>
                                                <w:bottom w:val="none" w:sz="0" w:space="0" w:color="auto"/>
                                                <w:right w:val="none" w:sz="0" w:space="0" w:color="auto"/>
                                              </w:divBdr>
                                              <w:divsChild>
                                                <w:div w:id="930814484">
                                                  <w:marLeft w:val="0"/>
                                                  <w:marRight w:val="0"/>
                                                  <w:marTop w:val="0"/>
                                                  <w:marBottom w:val="0"/>
                                                  <w:divBdr>
                                                    <w:top w:val="none" w:sz="0" w:space="0" w:color="auto"/>
                                                    <w:left w:val="none" w:sz="0" w:space="0" w:color="auto"/>
                                                    <w:bottom w:val="none" w:sz="0" w:space="0" w:color="auto"/>
                                                    <w:right w:val="none" w:sz="0" w:space="0" w:color="auto"/>
                                                  </w:divBdr>
                                                  <w:divsChild>
                                                    <w:div w:id="1923488885">
                                                      <w:marLeft w:val="0"/>
                                                      <w:marRight w:val="0"/>
                                                      <w:marTop w:val="0"/>
                                                      <w:marBottom w:val="0"/>
                                                      <w:divBdr>
                                                        <w:top w:val="none" w:sz="0" w:space="0" w:color="auto"/>
                                                        <w:left w:val="none" w:sz="0" w:space="0" w:color="auto"/>
                                                        <w:bottom w:val="none" w:sz="0" w:space="0" w:color="auto"/>
                                                        <w:right w:val="none" w:sz="0" w:space="0" w:color="auto"/>
                                                      </w:divBdr>
                                                      <w:divsChild>
                                                        <w:div w:id="326787730">
                                                          <w:marLeft w:val="0"/>
                                                          <w:marRight w:val="0"/>
                                                          <w:marTop w:val="0"/>
                                                          <w:marBottom w:val="0"/>
                                                          <w:divBdr>
                                                            <w:top w:val="none" w:sz="0" w:space="0" w:color="auto"/>
                                                            <w:left w:val="none" w:sz="0" w:space="0" w:color="auto"/>
                                                            <w:bottom w:val="none" w:sz="0" w:space="0" w:color="auto"/>
                                                            <w:right w:val="none" w:sz="0" w:space="0" w:color="auto"/>
                                                          </w:divBdr>
                                                        </w:div>
                                                        <w:div w:id="8408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733">
                                                  <w:marLeft w:val="0"/>
                                                  <w:marRight w:val="0"/>
                                                  <w:marTop w:val="0"/>
                                                  <w:marBottom w:val="0"/>
                                                  <w:divBdr>
                                                    <w:top w:val="none" w:sz="0" w:space="0" w:color="auto"/>
                                                    <w:left w:val="none" w:sz="0" w:space="0" w:color="auto"/>
                                                    <w:bottom w:val="none" w:sz="0" w:space="0" w:color="auto"/>
                                                    <w:right w:val="none" w:sz="0" w:space="0" w:color="auto"/>
                                                  </w:divBdr>
                                                  <w:divsChild>
                                                    <w:div w:id="301423118">
                                                      <w:marLeft w:val="0"/>
                                                      <w:marRight w:val="0"/>
                                                      <w:marTop w:val="0"/>
                                                      <w:marBottom w:val="0"/>
                                                      <w:divBdr>
                                                        <w:top w:val="none" w:sz="0" w:space="0" w:color="auto"/>
                                                        <w:left w:val="none" w:sz="0" w:space="0" w:color="auto"/>
                                                        <w:bottom w:val="none" w:sz="0" w:space="0" w:color="auto"/>
                                                        <w:right w:val="none" w:sz="0" w:space="0" w:color="auto"/>
                                                      </w:divBdr>
                                                      <w:divsChild>
                                                        <w:div w:id="1846818574">
                                                          <w:marLeft w:val="0"/>
                                                          <w:marRight w:val="0"/>
                                                          <w:marTop w:val="0"/>
                                                          <w:marBottom w:val="0"/>
                                                          <w:divBdr>
                                                            <w:top w:val="none" w:sz="0" w:space="0" w:color="auto"/>
                                                            <w:left w:val="none" w:sz="0" w:space="0" w:color="auto"/>
                                                            <w:bottom w:val="none" w:sz="0" w:space="0" w:color="auto"/>
                                                            <w:right w:val="none" w:sz="0" w:space="0" w:color="auto"/>
                                                          </w:divBdr>
                                                        </w:div>
                                                        <w:div w:id="6619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3474">
                                                  <w:marLeft w:val="0"/>
                                                  <w:marRight w:val="0"/>
                                                  <w:marTop w:val="0"/>
                                                  <w:marBottom w:val="0"/>
                                                  <w:divBdr>
                                                    <w:top w:val="none" w:sz="0" w:space="0" w:color="auto"/>
                                                    <w:left w:val="none" w:sz="0" w:space="0" w:color="auto"/>
                                                    <w:bottom w:val="none" w:sz="0" w:space="0" w:color="auto"/>
                                                    <w:right w:val="none" w:sz="0" w:space="0" w:color="auto"/>
                                                  </w:divBdr>
                                                  <w:divsChild>
                                                    <w:div w:id="213859938">
                                                      <w:marLeft w:val="0"/>
                                                      <w:marRight w:val="0"/>
                                                      <w:marTop w:val="0"/>
                                                      <w:marBottom w:val="0"/>
                                                      <w:divBdr>
                                                        <w:top w:val="none" w:sz="0" w:space="0" w:color="auto"/>
                                                        <w:left w:val="none" w:sz="0" w:space="0" w:color="auto"/>
                                                        <w:bottom w:val="none" w:sz="0" w:space="0" w:color="auto"/>
                                                        <w:right w:val="none" w:sz="0" w:space="0" w:color="auto"/>
                                                      </w:divBdr>
                                                      <w:divsChild>
                                                        <w:div w:id="1865749377">
                                                          <w:marLeft w:val="0"/>
                                                          <w:marRight w:val="0"/>
                                                          <w:marTop w:val="0"/>
                                                          <w:marBottom w:val="0"/>
                                                          <w:divBdr>
                                                            <w:top w:val="none" w:sz="0" w:space="0" w:color="auto"/>
                                                            <w:left w:val="none" w:sz="0" w:space="0" w:color="auto"/>
                                                            <w:bottom w:val="none" w:sz="0" w:space="0" w:color="auto"/>
                                                            <w:right w:val="none" w:sz="0" w:space="0" w:color="auto"/>
                                                          </w:divBdr>
                                                        </w:div>
                                                        <w:div w:id="987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317">
                                                  <w:marLeft w:val="0"/>
                                                  <w:marRight w:val="0"/>
                                                  <w:marTop w:val="0"/>
                                                  <w:marBottom w:val="0"/>
                                                  <w:divBdr>
                                                    <w:top w:val="none" w:sz="0" w:space="0" w:color="auto"/>
                                                    <w:left w:val="none" w:sz="0" w:space="0" w:color="auto"/>
                                                    <w:bottom w:val="none" w:sz="0" w:space="0" w:color="auto"/>
                                                    <w:right w:val="none" w:sz="0" w:space="0" w:color="auto"/>
                                                  </w:divBdr>
                                                  <w:divsChild>
                                                    <w:div w:id="112989467">
                                                      <w:marLeft w:val="0"/>
                                                      <w:marRight w:val="0"/>
                                                      <w:marTop w:val="0"/>
                                                      <w:marBottom w:val="0"/>
                                                      <w:divBdr>
                                                        <w:top w:val="none" w:sz="0" w:space="0" w:color="auto"/>
                                                        <w:left w:val="none" w:sz="0" w:space="0" w:color="auto"/>
                                                        <w:bottom w:val="none" w:sz="0" w:space="0" w:color="auto"/>
                                                        <w:right w:val="none" w:sz="0" w:space="0" w:color="auto"/>
                                                      </w:divBdr>
                                                      <w:divsChild>
                                                        <w:div w:id="791440366">
                                                          <w:marLeft w:val="0"/>
                                                          <w:marRight w:val="0"/>
                                                          <w:marTop w:val="0"/>
                                                          <w:marBottom w:val="0"/>
                                                          <w:divBdr>
                                                            <w:top w:val="none" w:sz="0" w:space="0" w:color="auto"/>
                                                            <w:left w:val="none" w:sz="0" w:space="0" w:color="auto"/>
                                                            <w:bottom w:val="none" w:sz="0" w:space="0" w:color="auto"/>
                                                            <w:right w:val="none" w:sz="0" w:space="0" w:color="auto"/>
                                                          </w:divBdr>
                                                        </w:div>
                                                        <w:div w:id="10924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4561">
                                                  <w:marLeft w:val="0"/>
                                                  <w:marRight w:val="0"/>
                                                  <w:marTop w:val="0"/>
                                                  <w:marBottom w:val="0"/>
                                                  <w:divBdr>
                                                    <w:top w:val="none" w:sz="0" w:space="0" w:color="auto"/>
                                                    <w:left w:val="none" w:sz="0" w:space="0" w:color="auto"/>
                                                    <w:bottom w:val="none" w:sz="0" w:space="0" w:color="auto"/>
                                                    <w:right w:val="none" w:sz="0" w:space="0" w:color="auto"/>
                                                  </w:divBdr>
                                                  <w:divsChild>
                                                    <w:div w:id="325865216">
                                                      <w:marLeft w:val="0"/>
                                                      <w:marRight w:val="0"/>
                                                      <w:marTop w:val="0"/>
                                                      <w:marBottom w:val="0"/>
                                                      <w:divBdr>
                                                        <w:top w:val="none" w:sz="0" w:space="0" w:color="auto"/>
                                                        <w:left w:val="none" w:sz="0" w:space="0" w:color="auto"/>
                                                        <w:bottom w:val="none" w:sz="0" w:space="0" w:color="auto"/>
                                                        <w:right w:val="none" w:sz="0" w:space="0" w:color="auto"/>
                                                      </w:divBdr>
                                                      <w:divsChild>
                                                        <w:div w:id="1020546194">
                                                          <w:marLeft w:val="0"/>
                                                          <w:marRight w:val="0"/>
                                                          <w:marTop w:val="0"/>
                                                          <w:marBottom w:val="0"/>
                                                          <w:divBdr>
                                                            <w:top w:val="none" w:sz="0" w:space="0" w:color="auto"/>
                                                            <w:left w:val="none" w:sz="0" w:space="0" w:color="auto"/>
                                                            <w:bottom w:val="none" w:sz="0" w:space="0" w:color="auto"/>
                                                            <w:right w:val="none" w:sz="0" w:space="0" w:color="auto"/>
                                                          </w:divBdr>
                                                        </w:div>
                                                        <w:div w:id="16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90039">
                                                  <w:marLeft w:val="0"/>
                                                  <w:marRight w:val="0"/>
                                                  <w:marTop w:val="0"/>
                                                  <w:marBottom w:val="0"/>
                                                  <w:divBdr>
                                                    <w:top w:val="none" w:sz="0" w:space="0" w:color="auto"/>
                                                    <w:left w:val="none" w:sz="0" w:space="0" w:color="auto"/>
                                                    <w:bottom w:val="none" w:sz="0" w:space="0" w:color="auto"/>
                                                    <w:right w:val="none" w:sz="0" w:space="0" w:color="auto"/>
                                                  </w:divBdr>
                                                  <w:divsChild>
                                                    <w:div w:id="1255434688">
                                                      <w:marLeft w:val="0"/>
                                                      <w:marRight w:val="0"/>
                                                      <w:marTop w:val="0"/>
                                                      <w:marBottom w:val="0"/>
                                                      <w:divBdr>
                                                        <w:top w:val="none" w:sz="0" w:space="0" w:color="auto"/>
                                                        <w:left w:val="none" w:sz="0" w:space="0" w:color="auto"/>
                                                        <w:bottom w:val="none" w:sz="0" w:space="0" w:color="auto"/>
                                                        <w:right w:val="none" w:sz="0" w:space="0" w:color="auto"/>
                                                      </w:divBdr>
                                                      <w:divsChild>
                                                        <w:div w:id="1809319166">
                                                          <w:marLeft w:val="0"/>
                                                          <w:marRight w:val="0"/>
                                                          <w:marTop w:val="0"/>
                                                          <w:marBottom w:val="0"/>
                                                          <w:divBdr>
                                                            <w:top w:val="none" w:sz="0" w:space="0" w:color="auto"/>
                                                            <w:left w:val="none" w:sz="0" w:space="0" w:color="auto"/>
                                                            <w:bottom w:val="none" w:sz="0" w:space="0" w:color="auto"/>
                                                            <w:right w:val="none" w:sz="0" w:space="0" w:color="auto"/>
                                                          </w:divBdr>
                                                        </w:div>
                                                        <w:div w:id="755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43">
                                                  <w:marLeft w:val="0"/>
                                                  <w:marRight w:val="0"/>
                                                  <w:marTop w:val="0"/>
                                                  <w:marBottom w:val="0"/>
                                                  <w:divBdr>
                                                    <w:top w:val="none" w:sz="0" w:space="0" w:color="auto"/>
                                                    <w:left w:val="none" w:sz="0" w:space="0" w:color="auto"/>
                                                    <w:bottom w:val="none" w:sz="0" w:space="0" w:color="auto"/>
                                                    <w:right w:val="none" w:sz="0" w:space="0" w:color="auto"/>
                                                  </w:divBdr>
                                                  <w:divsChild>
                                                    <w:div w:id="1510678948">
                                                      <w:marLeft w:val="0"/>
                                                      <w:marRight w:val="0"/>
                                                      <w:marTop w:val="0"/>
                                                      <w:marBottom w:val="0"/>
                                                      <w:divBdr>
                                                        <w:top w:val="none" w:sz="0" w:space="0" w:color="auto"/>
                                                        <w:left w:val="none" w:sz="0" w:space="0" w:color="auto"/>
                                                        <w:bottom w:val="none" w:sz="0" w:space="0" w:color="auto"/>
                                                        <w:right w:val="none" w:sz="0" w:space="0" w:color="auto"/>
                                                      </w:divBdr>
                                                      <w:divsChild>
                                                        <w:div w:id="1914509224">
                                                          <w:marLeft w:val="0"/>
                                                          <w:marRight w:val="0"/>
                                                          <w:marTop w:val="0"/>
                                                          <w:marBottom w:val="0"/>
                                                          <w:divBdr>
                                                            <w:top w:val="none" w:sz="0" w:space="0" w:color="auto"/>
                                                            <w:left w:val="none" w:sz="0" w:space="0" w:color="auto"/>
                                                            <w:bottom w:val="none" w:sz="0" w:space="0" w:color="auto"/>
                                                            <w:right w:val="none" w:sz="0" w:space="0" w:color="auto"/>
                                                          </w:divBdr>
                                                        </w:div>
                                                        <w:div w:id="312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2358">
                                                  <w:marLeft w:val="0"/>
                                                  <w:marRight w:val="0"/>
                                                  <w:marTop w:val="0"/>
                                                  <w:marBottom w:val="0"/>
                                                  <w:divBdr>
                                                    <w:top w:val="none" w:sz="0" w:space="0" w:color="auto"/>
                                                    <w:left w:val="none" w:sz="0" w:space="0" w:color="auto"/>
                                                    <w:bottom w:val="none" w:sz="0" w:space="0" w:color="auto"/>
                                                    <w:right w:val="none" w:sz="0" w:space="0" w:color="auto"/>
                                                  </w:divBdr>
                                                  <w:divsChild>
                                                    <w:div w:id="1588228739">
                                                      <w:marLeft w:val="0"/>
                                                      <w:marRight w:val="0"/>
                                                      <w:marTop w:val="0"/>
                                                      <w:marBottom w:val="0"/>
                                                      <w:divBdr>
                                                        <w:top w:val="none" w:sz="0" w:space="0" w:color="auto"/>
                                                        <w:left w:val="none" w:sz="0" w:space="0" w:color="auto"/>
                                                        <w:bottom w:val="none" w:sz="0" w:space="0" w:color="auto"/>
                                                        <w:right w:val="none" w:sz="0" w:space="0" w:color="auto"/>
                                                      </w:divBdr>
                                                      <w:divsChild>
                                                        <w:div w:id="365520658">
                                                          <w:marLeft w:val="0"/>
                                                          <w:marRight w:val="0"/>
                                                          <w:marTop w:val="0"/>
                                                          <w:marBottom w:val="0"/>
                                                          <w:divBdr>
                                                            <w:top w:val="none" w:sz="0" w:space="0" w:color="auto"/>
                                                            <w:left w:val="none" w:sz="0" w:space="0" w:color="auto"/>
                                                            <w:bottom w:val="none" w:sz="0" w:space="0" w:color="auto"/>
                                                            <w:right w:val="none" w:sz="0" w:space="0" w:color="auto"/>
                                                          </w:divBdr>
                                                        </w:div>
                                                        <w:div w:id="8645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7703">
                                                  <w:marLeft w:val="0"/>
                                                  <w:marRight w:val="0"/>
                                                  <w:marTop w:val="0"/>
                                                  <w:marBottom w:val="0"/>
                                                  <w:divBdr>
                                                    <w:top w:val="none" w:sz="0" w:space="0" w:color="auto"/>
                                                    <w:left w:val="none" w:sz="0" w:space="0" w:color="auto"/>
                                                    <w:bottom w:val="none" w:sz="0" w:space="0" w:color="auto"/>
                                                    <w:right w:val="none" w:sz="0" w:space="0" w:color="auto"/>
                                                  </w:divBdr>
                                                  <w:divsChild>
                                                    <w:div w:id="871304860">
                                                      <w:marLeft w:val="0"/>
                                                      <w:marRight w:val="0"/>
                                                      <w:marTop w:val="0"/>
                                                      <w:marBottom w:val="0"/>
                                                      <w:divBdr>
                                                        <w:top w:val="none" w:sz="0" w:space="0" w:color="auto"/>
                                                        <w:left w:val="none" w:sz="0" w:space="0" w:color="auto"/>
                                                        <w:bottom w:val="none" w:sz="0" w:space="0" w:color="auto"/>
                                                        <w:right w:val="none" w:sz="0" w:space="0" w:color="auto"/>
                                                      </w:divBdr>
                                                      <w:divsChild>
                                                        <w:div w:id="893928176">
                                                          <w:marLeft w:val="0"/>
                                                          <w:marRight w:val="0"/>
                                                          <w:marTop w:val="0"/>
                                                          <w:marBottom w:val="0"/>
                                                          <w:divBdr>
                                                            <w:top w:val="none" w:sz="0" w:space="0" w:color="auto"/>
                                                            <w:left w:val="none" w:sz="0" w:space="0" w:color="auto"/>
                                                            <w:bottom w:val="none" w:sz="0" w:space="0" w:color="auto"/>
                                                            <w:right w:val="none" w:sz="0" w:space="0" w:color="auto"/>
                                                          </w:divBdr>
                                                        </w:div>
                                                        <w:div w:id="2133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037740">
      <w:bodyDiv w:val="1"/>
      <w:marLeft w:val="0"/>
      <w:marRight w:val="0"/>
      <w:marTop w:val="0"/>
      <w:marBottom w:val="0"/>
      <w:divBdr>
        <w:top w:val="none" w:sz="0" w:space="0" w:color="auto"/>
        <w:left w:val="none" w:sz="0" w:space="0" w:color="auto"/>
        <w:bottom w:val="none" w:sz="0" w:space="0" w:color="auto"/>
        <w:right w:val="none" w:sz="0" w:space="0" w:color="auto"/>
      </w:divBdr>
    </w:div>
    <w:div w:id="631861942">
      <w:bodyDiv w:val="1"/>
      <w:marLeft w:val="0"/>
      <w:marRight w:val="0"/>
      <w:marTop w:val="0"/>
      <w:marBottom w:val="0"/>
      <w:divBdr>
        <w:top w:val="none" w:sz="0" w:space="0" w:color="auto"/>
        <w:left w:val="none" w:sz="0" w:space="0" w:color="auto"/>
        <w:bottom w:val="none" w:sz="0" w:space="0" w:color="auto"/>
        <w:right w:val="none" w:sz="0" w:space="0" w:color="auto"/>
      </w:divBdr>
    </w:div>
    <w:div w:id="660161454">
      <w:bodyDiv w:val="1"/>
      <w:marLeft w:val="0"/>
      <w:marRight w:val="0"/>
      <w:marTop w:val="0"/>
      <w:marBottom w:val="0"/>
      <w:divBdr>
        <w:top w:val="none" w:sz="0" w:space="0" w:color="auto"/>
        <w:left w:val="none" w:sz="0" w:space="0" w:color="auto"/>
        <w:bottom w:val="none" w:sz="0" w:space="0" w:color="auto"/>
        <w:right w:val="none" w:sz="0" w:space="0" w:color="auto"/>
      </w:divBdr>
    </w:div>
    <w:div w:id="669723757">
      <w:bodyDiv w:val="1"/>
      <w:marLeft w:val="0"/>
      <w:marRight w:val="0"/>
      <w:marTop w:val="0"/>
      <w:marBottom w:val="0"/>
      <w:divBdr>
        <w:top w:val="none" w:sz="0" w:space="0" w:color="auto"/>
        <w:left w:val="none" w:sz="0" w:space="0" w:color="auto"/>
        <w:bottom w:val="none" w:sz="0" w:space="0" w:color="auto"/>
        <w:right w:val="none" w:sz="0" w:space="0" w:color="auto"/>
      </w:divBdr>
    </w:div>
    <w:div w:id="678891624">
      <w:bodyDiv w:val="1"/>
      <w:marLeft w:val="0"/>
      <w:marRight w:val="0"/>
      <w:marTop w:val="0"/>
      <w:marBottom w:val="0"/>
      <w:divBdr>
        <w:top w:val="none" w:sz="0" w:space="0" w:color="auto"/>
        <w:left w:val="none" w:sz="0" w:space="0" w:color="auto"/>
        <w:bottom w:val="none" w:sz="0" w:space="0" w:color="auto"/>
        <w:right w:val="none" w:sz="0" w:space="0" w:color="auto"/>
      </w:divBdr>
    </w:div>
    <w:div w:id="682977724">
      <w:bodyDiv w:val="1"/>
      <w:marLeft w:val="0"/>
      <w:marRight w:val="0"/>
      <w:marTop w:val="0"/>
      <w:marBottom w:val="0"/>
      <w:divBdr>
        <w:top w:val="none" w:sz="0" w:space="0" w:color="auto"/>
        <w:left w:val="none" w:sz="0" w:space="0" w:color="auto"/>
        <w:bottom w:val="none" w:sz="0" w:space="0" w:color="auto"/>
        <w:right w:val="none" w:sz="0" w:space="0" w:color="auto"/>
      </w:divBdr>
    </w:div>
    <w:div w:id="686830368">
      <w:bodyDiv w:val="1"/>
      <w:marLeft w:val="0"/>
      <w:marRight w:val="0"/>
      <w:marTop w:val="0"/>
      <w:marBottom w:val="0"/>
      <w:divBdr>
        <w:top w:val="none" w:sz="0" w:space="0" w:color="auto"/>
        <w:left w:val="none" w:sz="0" w:space="0" w:color="auto"/>
        <w:bottom w:val="none" w:sz="0" w:space="0" w:color="auto"/>
        <w:right w:val="none" w:sz="0" w:space="0" w:color="auto"/>
      </w:divBdr>
    </w:div>
    <w:div w:id="701326821">
      <w:bodyDiv w:val="1"/>
      <w:marLeft w:val="0"/>
      <w:marRight w:val="0"/>
      <w:marTop w:val="0"/>
      <w:marBottom w:val="0"/>
      <w:divBdr>
        <w:top w:val="none" w:sz="0" w:space="0" w:color="auto"/>
        <w:left w:val="none" w:sz="0" w:space="0" w:color="auto"/>
        <w:bottom w:val="none" w:sz="0" w:space="0" w:color="auto"/>
        <w:right w:val="none" w:sz="0" w:space="0" w:color="auto"/>
      </w:divBdr>
    </w:div>
    <w:div w:id="757485920">
      <w:bodyDiv w:val="1"/>
      <w:marLeft w:val="0"/>
      <w:marRight w:val="0"/>
      <w:marTop w:val="0"/>
      <w:marBottom w:val="0"/>
      <w:divBdr>
        <w:top w:val="none" w:sz="0" w:space="0" w:color="auto"/>
        <w:left w:val="none" w:sz="0" w:space="0" w:color="auto"/>
        <w:bottom w:val="none" w:sz="0" w:space="0" w:color="auto"/>
        <w:right w:val="none" w:sz="0" w:space="0" w:color="auto"/>
      </w:divBdr>
    </w:div>
    <w:div w:id="770054779">
      <w:bodyDiv w:val="1"/>
      <w:marLeft w:val="0"/>
      <w:marRight w:val="0"/>
      <w:marTop w:val="0"/>
      <w:marBottom w:val="0"/>
      <w:divBdr>
        <w:top w:val="none" w:sz="0" w:space="0" w:color="auto"/>
        <w:left w:val="none" w:sz="0" w:space="0" w:color="auto"/>
        <w:bottom w:val="none" w:sz="0" w:space="0" w:color="auto"/>
        <w:right w:val="none" w:sz="0" w:space="0" w:color="auto"/>
      </w:divBdr>
    </w:div>
    <w:div w:id="771635117">
      <w:bodyDiv w:val="1"/>
      <w:marLeft w:val="0"/>
      <w:marRight w:val="0"/>
      <w:marTop w:val="0"/>
      <w:marBottom w:val="0"/>
      <w:divBdr>
        <w:top w:val="none" w:sz="0" w:space="0" w:color="auto"/>
        <w:left w:val="none" w:sz="0" w:space="0" w:color="auto"/>
        <w:bottom w:val="none" w:sz="0" w:space="0" w:color="auto"/>
        <w:right w:val="none" w:sz="0" w:space="0" w:color="auto"/>
      </w:divBdr>
    </w:div>
    <w:div w:id="818225920">
      <w:bodyDiv w:val="1"/>
      <w:marLeft w:val="0"/>
      <w:marRight w:val="0"/>
      <w:marTop w:val="0"/>
      <w:marBottom w:val="0"/>
      <w:divBdr>
        <w:top w:val="none" w:sz="0" w:space="0" w:color="auto"/>
        <w:left w:val="none" w:sz="0" w:space="0" w:color="auto"/>
        <w:bottom w:val="none" w:sz="0" w:space="0" w:color="auto"/>
        <w:right w:val="none" w:sz="0" w:space="0" w:color="auto"/>
      </w:divBdr>
    </w:div>
    <w:div w:id="841628008">
      <w:bodyDiv w:val="1"/>
      <w:marLeft w:val="0"/>
      <w:marRight w:val="0"/>
      <w:marTop w:val="0"/>
      <w:marBottom w:val="0"/>
      <w:divBdr>
        <w:top w:val="none" w:sz="0" w:space="0" w:color="auto"/>
        <w:left w:val="none" w:sz="0" w:space="0" w:color="auto"/>
        <w:bottom w:val="none" w:sz="0" w:space="0" w:color="auto"/>
        <w:right w:val="none" w:sz="0" w:space="0" w:color="auto"/>
      </w:divBdr>
    </w:div>
    <w:div w:id="849217125">
      <w:bodyDiv w:val="1"/>
      <w:marLeft w:val="0"/>
      <w:marRight w:val="0"/>
      <w:marTop w:val="0"/>
      <w:marBottom w:val="0"/>
      <w:divBdr>
        <w:top w:val="none" w:sz="0" w:space="0" w:color="auto"/>
        <w:left w:val="none" w:sz="0" w:space="0" w:color="auto"/>
        <w:bottom w:val="none" w:sz="0" w:space="0" w:color="auto"/>
        <w:right w:val="none" w:sz="0" w:space="0" w:color="auto"/>
      </w:divBdr>
    </w:div>
    <w:div w:id="850339273">
      <w:bodyDiv w:val="1"/>
      <w:marLeft w:val="0"/>
      <w:marRight w:val="0"/>
      <w:marTop w:val="0"/>
      <w:marBottom w:val="0"/>
      <w:divBdr>
        <w:top w:val="none" w:sz="0" w:space="0" w:color="auto"/>
        <w:left w:val="none" w:sz="0" w:space="0" w:color="auto"/>
        <w:bottom w:val="none" w:sz="0" w:space="0" w:color="auto"/>
        <w:right w:val="none" w:sz="0" w:space="0" w:color="auto"/>
      </w:divBdr>
    </w:div>
    <w:div w:id="863638241">
      <w:bodyDiv w:val="1"/>
      <w:marLeft w:val="0"/>
      <w:marRight w:val="0"/>
      <w:marTop w:val="0"/>
      <w:marBottom w:val="0"/>
      <w:divBdr>
        <w:top w:val="none" w:sz="0" w:space="0" w:color="auto"/>
        <w:left w:val="none" w:sz="0" w:space="0" w:color="auto"/>
        <w:bottom w:val="none" w:sz="0" w:space="0" w:color="auto"/>
        <w:right w:val="none" w:sz="0" w:space="0" w:color="auto"/>
      </w:divBdr>
    </w:div>
    <w:div w:id="881403586">
      <w:bodyDiv w:val="1"/>
      <w:marLeft w:val="0"/>
      <w:marRight w:val="0"/>
      <w:marTop w:val="0"/>
      <w:marBottom w:val="0"/>
      <w:divBdr>
        <w:top w:val="none" w:sz="0" w:space="0" w:color="auto"/>
        <w:left w:val="none" w:sz="0" w:space="0" w:color="auto"/>
        <w:bottom w:val="none" w:sz="0" w:space="0" w:color="auto"/>
        <w:right w:val="none" w:sz="0" w:space="0" w:color="auto"/>
      </w:divBdr>
    </w:div>
    <w:div w:id="908006427">
      <w:bodyDiv w:val="1"/>
      <w:marLeft w:val="0"/>
      <w:marRight w:val="0"/>
      <w:marTop w:val="0"/>
      <w:marBottom w:val="0"/>
      <w:divBdr>
        <w:top w:val="none" w:sz="0" w:space="0" w:color="auto"/>
        <w:left w:val="none" w:sz="0" w:space="0" w:color="auto"/>
        <w:bottom w:val="none" w:sz="0" w:space="0" w:color="auto"/>
        <w:right w:val="none" w:sz="0" w:space="0" w:color="auto"/>
      </w:divBdr>
    </w:div>
    <w:div w:id="945229383">
      <w:bodyDiv w:val="1"/>
      <w:marLeft w:val="0"/>
      <w:marRight w:val="0"/>
      <w:marTop w:val="0"/>
      <w:marBottom w:val="0"/>
      <w:divBdr>
        <w:top w:val="none" w:sz="0" w:space="0" w:color="auto"/>
        <w:left w:val="none" w:sz="0" w:space="0" w:color="auto"/>
        <w:bottom w:val="none" w:sz="0" w:space="0" w:color="auto"/>
        <w:right w:val="none" w:sz="0" w:space="0" w:color="auto"/>
      </w:divBdr>
    </w:div>
    <w:div w:id="967129559">
      <w:bodyDiv w:val="1"/>
      <w:marLeft w:val="0"/>
      <w:marRight w:val="0"/>
      <w:marTop w:val="0"/>
      <w:marBottom w:val="0"/>
      <w:divBdr>
        <w:top w:val="none" w:sz="0" w:space="0" w:color="auto"/>
        <w:left w:val="none" w:sz="0" w:space="0" w:color="auto"/>
        <w:bottom w:val="none" w:sz="0" w:space="0" w:color="auto"/>
        <w:right w:val="none" w:sz="0" w:space="0" w:color="auto"/>
      </w:divBdr>
    </w:div>
    <w:div w:id="967272523">
      <w:bodyDiv w:val="1"/>
      <w:marLeft w:val="0"/>
      <w:marRight w:val="0"/>
      <w:marTop w:val="0"/>
      <w:marBottom w:val="0"/>
      <w:divBdr>
        <w:top w:val="none" w:sz="0" w:space="0" w:color="auto"/>
        <w:left w:val="none" w:sz="0" w:space="0" w:color="auto"/>
        <w:bottom w:val="none" w:sz="0" w:space="0" w:color="auto"/>
        <w:right w:val="none" w:sz="0" w:space="0" w:color="auto"/>
      </w:divBdr>
    </w:div>
    <w:div w:id="1000617179">
      <w:bodyDiv w:val="1"/>
      <w:marLeft w:val="0"/>
      <w:marRight w:val="0"/>
      <w:marTop w:val="0"/>
      <w:marBottom w:val="0"/>
      <w:divBdr>
        <w:top w:val="none" w:sz="0" w:space="0" w:color="auto"/>
        <w:left w:val="none" w:sz="0" w:space="0" w:color="auto"/>
        <w:bottom w:val="none" w:sz="0" w:space="0" w:color="auto"/>
        <w:right w:val="none" w:sz="0" w:space="0" w:color="auto"/>
      </w:divBdr>
    </w:div>
    <w:div w:id="1004477199">
      <w:bodyDiv w:val="1"/>
      <w:marLeft w:val="0"/>
      <w:marRight w:val="0"/>
      <w:marTop w:val="0"/>
      <w:marBottom w:val="0"/>
      <w:divBdr>
        <w:top w:val="none" w:sz="0" w:space="0" w:color="auto"/>
        <w:left w:val="none" w:sz="0" w:space="0" w:color="auto"/>
        <w:bottom w:val="none" w:sz="0" w:space="0" w:color="auto"/>
        <w:right w:val="none" w:sz="0" w:space="0" w:color="auto"/>
      </w:divBdr>
    </w:div>
    <w:div w:id="1011493498">
      <w:bodyDiv w:val="1"/>
      <w:marLeft w:val="0"/>
      <w:marRight w:val="0"/>
      <w:marTop w:val="0"/>
      <w:marBottom w:val="0"/>
      <w:divBdr>
        <w:top w:val="none" w:sz="0" w:space="0" w:color="auto"/>
        <w:left w:val="none" w:sz="0" w:space="0" w:color="auto"/>
        <w:bottom w:val="none" w:sz="0" w:space="0" w:color="auto"/>
        <w:right w:val="none" w:sz="0" w:space="0" w:color="auto"/>
      </w:divBdr>
    </w:div>
    <w:div w:id="1014571741">
      <w:bodyDiv w:val="1"/>
      <w:marLeft w:val="0"/>
      <w:marRight w:val="0"/>
      <w:marTop w:val="0"/>
      <w:marBottom w:val="0"/>
      <w:divBdr>
        <w:top w:val="none" w:sz="0" w:space="0" w:color="auto"/>
        <w:left w:val="none" w:sz="0" w:space="0" w:color="auto"/>
        <w:bottom w:val="none" w:sz="0" w:space="0" w:color="auto"/>
        <w:right w:val="none" w:sz="0" w:space="0" w:color="auto"/>
      </w:divBdr>
    </w:div>
    <w:div w:id="1073893225">
      <w:bodyDiv w:val="1"/>
      <w:marLeft w:val="0"/>
      <w:marRight w:val="0"/>
      <w:marTop w:val="0"/>
      <w:marBottom w:val="0"/>
      <w:divBdr>
        <w:top w:val="none" w:sz="0" w:space="0" w:color="auto"/>
        <w:left w:val="none" w:sz="0" w:space="0" w:color="auto"/>
        <w:bottom w:val="none" w:sz="0" w:space="0" w:color="auto"/>
        <w:right w:val="none" w:sz="0" w:space="0" w:color="auto"/>
      </w:divBdr>
    </w:div>
    <w:div w:id="1093893048">
      <w:bodyDiv w:val="1"/>
      <w:marLeft w:val="0"/>
      <w:marRight w:val="0"/>
      <w:marTop w:val="0"/>
      <w:marBottom w:val="0"/>
      <w:divBdr>
        <w:top w:val="none" w:sz="0" w:space="0" w:color="auto"/>
        <w:left w:val="none" w:sz="0" w:space="0" w:color="auto"/>
        <w:bottom w:val="none" w:sz="0" w:space="0" w:color="auto"/>
        <w:right w:val="none" w:sz="0" w:space="0" w:color="auto"/>
      </w:divBdr>
    </w:div>
    <w:div w:id="1167479129">
      <w:bodyDiv w:val="1"/>
      <w:marLeft w:val="0"/>
      <w:marRight w:val="0"/>
      <w:marTop w:val="0"/>
      <w:marBottom w:val="0"/>
      <w:divBdr>
        <w:top w:val="none" w:sz="0" w:space="0" w:color="auto"/>
        <w:left w:val="none" w:sz="0" w:space="0" w:color="auto"/>
        <w:bottom w:val="none" w:sz="0" w:space="0" w:color="auto"/>
        <w:right w:val="none" w:sz="0" w:space="0" w:color="auto"/>
      </w:divBdr>
    </w:div>
    <w:div w:id="1179810974">
      <w:bodyDiv w:val="1"/>
      <w:marLeft w:val="0"/>
      <w:marRight w:val="0"/>
      <w:marTop w:val="0"/>
      <w:marBottom w:val="0"/>
      <w:divBdr>
        <w:top w:val="none" w:sz="0" w:space="0" w:color="auto"/>
        <w:left w:val="none" w:sz="0" w:space="0" w:color="auto"/>
        <w:bottom w:val="none" w:sz="0" w:space="0" w:color="auto"/>
        <w:right w:val="none" w:sz="0" w:space="0" w:color="auto"/>
      </w:divBdr>
    </w:div>
    <w:div w:id="1214148407">
      <w:bodyDiv w:val="1"/>
      <w:marLeft w:val="0"/>
      <w:marRight w:val="0"/>
      <w:marTop w:val="0"/>
      <w:marBottom w:val="0"/>
      <w:divBdr>
        <w:top w:val="none" w:sz="0" w:space="0" w:color="auto"/>
        <w:left w:val="none" w:sz="0" w:space="0" w:color="auto"/>
        <w:bottom w:val="none" w:sz="0" w:space="0" w:color="auto"/>
        <w:right w:val="none" w:sz="0" w:space="0" w:color="auto"/>
      </w:divBdr>
    </w:div>
    <w:div w:id="1224684928">
      <w:bodyDiv w:val="1"/>
      <w:marLeft w:val="0"/>
      <w:marRight w:val="0"/>
      <w:marTop w:val="0"/>
      <w:marBottom w:val="0"/>
      <w:divBdr>
        <w:top w:val="none" w:sz="0" w:space="0" w:color="auto"/>
        <w:left w:val="none" w:sz="0" w:space="0" w:color="auto"/>
        <w:bottom w:val="none" w:sz="0" w:space="0" w:color="auto"/>
        <w:right w:val="none" w:sz="0" w:space="0" w:color="auto"/>
      </w:divBdr>
    </w:div>
    <w:div w:id="1239901231">
      <w:bodyDiv w:val="1"/>
      <w:marLeft w:val="0"/>
      <w:marRight w:val="0"/>
      <w:marTop w:val="0"/>
      <w:marBottom w:val="0"/>
      <w:divBdr>
        <w:top w:val="none" w:sz="0" w:space="0" w:color="auto"/>
        <w:left w:val="none" w:sz="0" w:space="0" w:color="auto"/>
        <w:bottom w:val="none" w:sz="0" w:space="0" w:color="auto"/>
        <w:right w:val="none" w:sz="0" w:space="0" w:color="auto"/>
      </w:divBdr>
    </w:div>
    <w:div w:id="1259093683">
      <w:bodyDiv w:val="1"/>
      <w:marLeft w:val="0"/>
      <w:marRight w:val="0"/>
      <w:marTop w:val="0"/>
      <w:marBottom w:val="0"/>
      <w:divBdr>
        <w:top w:val="none" w:sz="0" w:space="0" w:color="auto"/>
        <w:left w:val="none" w:sz="0" w:space="0" w:color="auto"/>
        <w:bottom w:val="none" w:sz="0" w:space="0" w:color="auto"/>
        <w:right w:val="none" w:sz="0" w:space="0" w:color="auto"/>
      </w:divBdr>
    </w:div>
    <w:div w:id="1260065515">
      <w:bodyDiv w:val="1"/>
      <w:marLeft w:val="0"/>
      <w:marRight w:val="0"/>
      <w:marTop w:val="0"/>
      <w:marBottom w:val="0"/>
      <w:divBdr>
        <w:top w:val="none" w:sz="0" w:space="0" w:color="auto"/>
        <w:left w:val="none" w:sz="0" w:space="0" w:color="auto"/>
        <w:bottom w:val="none" w:sz="0" w:space="0" w:color="auto"/>
        <w:right w:val="none" w:sz="0" w:space="0" w:color="auto"/>
      </w:divBdr>
    </w:div>
    <w:div w:id="1300964532">
      <w:bodyDiv w:val="1"/>
      <w:marLeft w:val="0"/>
      <w:marRight w:val="0"/>
      <w:marTop w:val="0"/>
      <w:marBottom w:val="0"/>
      <w:divBdr>
        <w:top w:val="none" w:sz="0" w:space="0" w:color="auto"/>
        <w:left w:val="none" w:sz="0" w:space="0" w:color="auto"/>
        <w:bottom w:val="none" w:sz="0" w:space="0" w:color="auto"/>
        <w:right w:val="none" w:sz="0" w:space="0" w:color="auto"/>
      </w:divBdr>
    </w:div>
    <w:div w:id="1335303855">
      <w:bodyDiv w:val="1"/>
      <w:marLeft w:val="2"/>
      <w:marRight w:val="2"/>
      <w:marTop w:val="0"/>
      <w:marBottom w:val="0"/>
      <w:divBdr>
        <w:top w:val="none" w:sz="0" w:space="0" w:color="auto"/>
        <w:left w:val="none" w:sz="0" w:space="0" w:color="auto"/>
        <w:bottom w:val="none" w:sz="0" w:space="0" w:color="auto"/>
        <w:right w:val="none" w:sz="0" w:space="0" w:color="auto"/>
      </w:divBdr>
      <w:divsChild>
        <w:div w:id="797341483">
          <w:marLeft w:val="0"/>
          <w:marRight w:val="0"/>
          <w:marTop w:val="0"/>
          <w:marBottom w:val="0"/>
          <w:divBdr>
            <w:top w:val="none" w:sz="0" w:space="0" w:color="auto"/>
            <w:left w:val="none" w:sz="0" w:space="0" w:color="auto"/>
            <w:bottom w:val="none" w:sz="0" w:space="0" w:color="auto"/>
            <w:right w:val="none" w:sz="0" w:space="0" w:color="auto"/>
          </w:divBdr>
          <w:divsChild>
            <w:div w:id="287972338">
              <w:marLeft w:val="0"/>
              <w:marRight w:val="0"/>
              <w:marTop w:val="145"/>
              <w:marBottom w:val="0"/>
              <w:divBdr>
                <w:top w:val="none" w:sz="0" w:space="0" w:color="auto"/>
                <w:left w:val="none" w:sz="0" w:space="0" w:color="auto"/>
                <w:bottom w:val="none" w:sz="0" w:space="0" w:color="auto"/>
                <w:right w:val="none" w:sz="0" w:space="0" w:color="auto"/>
              </w:divBdr>
              <w:divsChild>
                <w:div w:id="914363500">
                  <w:marLeft w:val="0"/>
                  <w:marRight w:val="0"/>
                  <w:marTop w:val="0"/>
                  <w:marBottom w:val="0"/>
                  <w:divBdr>
                    <w:top w:val="none" w:sz="0" w:space="0" w:color="auto"/>
                    <w:left w:val="none" w:sz="0" w:space="0" w:color="auto"/>
                    <w:bottom w:val="none" w:sz="0" w:space="0" w:color="auto"/>
                    <w:right w:val="none" w:sz="0" w:space="0" w:color="auto"/>
                  </w:divBdr>
                  <w:divsChild>
                    <w:div w:id="49573260">
                      <w:marLeft w:val="0"/>
                      <w:marRight w:val="0"/>
                      <w:marTop w:val="0"/>
                      <w:marBottom w:val="0"/>
                      <w:divBdr>
                        <w:top w:val="none" w:sz="0" w:space="0" w:color="auto"/>
                        <w:left w:val="none" w:sz="0" w:space="0" w:color="auto"/>
                        <w:bottom w:val="none" w:sz="0" w:space="0" w:color="auto"/>
                        <w:right w:val="none" w:sz="0" w:space="0" w:color="auto"/>
                      </w:divBdr>
                      <w:divsChild>
                        <w:div w:id="5398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3401">
      <w:bodyDiv w:val="1"/>
      <w:marLeft w:val="0"/>
      <w:marRight w:val="0"/>
      <w:marTop w:val="0"/>
      <w:marBottom w:val="0"/>
      <w:divBdr>
        <w:top w:val="none" w:sz="0" w:space="0" w:color="auto"/>
        <w:left w:val="none" w:sz="0" w:space="0" w:color="auto"/>
        <w:bottom w:val="none" w:sz="0" w:space="0" w:color="auto"/>
        <w:right w:val="none" w:sz="0" w:space="0" w:color="auto"/>
      </w:divBdr>
    </w:div>
    <w:div w:id="1361976146">
      <w:bodyDiv w:val="1"/>
      <w:marLeft w:val="0"/>
      <w:marRight w:val="0"/>
      <w:marTop w:val="0"/>
      <w:marBottom w:val="0"/>
      <w:divBdr>
        <w:top w:val="none" w:sz="0" w:space="0" w:color="auto"/>
        <w:left w:val="none" w:sz="0" w:space="0" w:color="auto"/>
        <w:bottom w:val="none" w:sz="0" w:space="0" w:color="auto"/>
        <w:right w:val="none" w:sz="0" w:space="0" w:color="auto"/>
      </w:divBdr>
    </w:div>
    <w:div w:id="1388409371">
      <w:bodyDiv w:val="1"/>
      <w:marLeft w:val="0"/>
      <w:marRight w:val="0"/>
      <w:marTop w:val="0"/>
      <w:marBottom w:val="0"/>
      <w:divBdr>
        <w:top w:val="none" w:sz="0" w:space="0" w:color="auto"/>
        <w:left w:val="none" w:sz="0" w:space="0" w:color="auto"/>
        <w:bottom w:val="none" w:sz="0" w:space="0" w:color="auto"/>
        <w:right w:val="none" w:sz="0" w:space="0" w:color="auto"/>
      </w:divBdr>
    </w:div>
    <w:div w:id="1405030260">
      <w:bodyDiv w:val="1"/>
      <w:marLeft w:val="0"/>
      <w:marRight w:val="0"/>
      <w:marTop w:val="0"/>
      <w:marBottom w:val="0"/>
      <w:divBdr>
        <w:top w:val="none" w:sz="0" w:space="0" w:color="auto"/>
        <w:left w:val="none" w:sz="0" w:space="0" w:color="auto"/>
        <w:bottom w:val="none" w:sz="0" w:space="0" w:color="auto"/>
        <w:right w:val="none" w:sz="0" w:space="0" w:color="auto"/>
      </w:divBdr>
    </w:div>
    <w:div w:id="1438787948">
      <w:bodyDiv w:val="1"/>
      <w:marLeft w:val="0"/>
      <w:marRight w:val="0"/>
      <w:marTop w:val="0"/>
      <w:marBottom w:val="0"/>
      <w:divBdr>
        <w:top w:val="none" w:sz="0" w:space="0" w:color="auto"/>
        <w:left w:val="none" w:sz="0" w:space="0" w:color="auto"/>
        <w:bottom w:val="none" w:sz="0" w:space="0" w:color="auto"/>
        <w:right w:val="none" w:sz="0" w:space="0" w:color="auto"/>
      </w:divBdr>
    </w:div>
    <w:div w:id="1491483900">
      <w:bodyDiv w:val="1"/>
      <w:marLeft w:val="0"/>
      <w:marRight w:val="0"/>
      <w:marTop w:val="0"/>
      <w:marBottom w:val="0"/>
      <w:divBdr>
        <w:top w:val="none" w:sz="0" w:space="0" w:color="auto"/>
        <w:left w:val="none" w:sz="0" w:space="0" w:color="auto"/>
        <w:bottom w:val="none" w:sz="0" w:space="0" w:color="auto"/>
        <w:right w:val="none" w:sz="0" w:space="0" w:color="auto"/>
      </w:divBdr>
    </w:div>
    <w:div w:id="1499422997">
      <w:bodyDiv w:val="1"/>
      <w:marLeft w:val="0"/>
      <w:marRight w:val="0"/>
      <w:marTop w:val="0"/>
      <w:marBottom w:val="0"/>
      <w:divBdr>
        <w:top w:val="none" w:sz="0" w:space="0" w:color="auto"/>
        <w:left w:val="none" w:sz="0" w:space="0" w:color="auto"/>
        <w:bottom w:val="none" w:sz="0" w:space="0" w:color="auto"/>
        <w:right w:val="none" w:sz="0" w:space="0" w:color="auto"/>
      </w:divBdr>
    </w:div>
    <w:div w:id="1501234410">
      <w:bodyDiv w:val="1"/>
      <w:marLeft w:val="0"/>
      <w:marRight w:val="0"/>
      <w:marTop w:val="0"/>
      <w:marBottom w:val="0"/>
      <w:divBdr>
        <w:top w:val="none" w:sz="0" w:space="0" w:color="auto"/>
        <w:left w:val="none" w:sz="0" w:space="0" w:color="auto"/>
        <w:bottom w:val="none" w:sz="0" w:space="0" w:color="auto"/>
        <w:right w:val="none" w:sz="0" w:space="0" w:color="auto"/>
      </w:divBdr>
    </w:div>
    <w:div w:id="1517189896">
      <w:bodyDiv w:val="1"/>
      <w:marLeft w:val="0"/>
      <w:marRight w:val="0"/>
      <w:marTop w:val="0"/>
      <w:marBottom w:val="0"/>
      <w:divBdr>
        <w:top w:val="none" w:sz="0" w:space="0" w:color="auto"/>
        <w:left w:val="none" w:sz="0" w:space="0" w:color="auto"/>
        <w:bottom w:val="none" w:sz="0" w:space="0" w:color="auto"/>
        <w:right w:val="none" w:sz="0" w:space="0" w:color="auto"/>
      </w:divBdr>
    </w:div>
    <w:div w:id="1593932124">
      <w:bodyDiv w:val="1"/>
      <w:marLeft w:val="0"/>
      <w:marRight w:val="0"/>
      <w:marTop w:val="0"/>
      <w:marBottom w:val="0"/>
      <w:divBdr>
        <w:top w:val="none" w:sz="0" w:space="0" w:color="auto"/>
        <w:left w:val="none" w:sz="0" w:space="0" w:color="auto"/>
        <w:bottom w:val="none" w:sz="0" w:space="0" w:color="auto"/>
        <w:right w:val="none" w:sz="0" w:space="0" w:color="auto"/>
      </w:divBdr>
    </w:div>
    <w:div w:id="1595283439">
      <w:bodyDiv w:val="1"/>
      <w:marLeft w:val="0"/>
      <w:marRight w:val="0"/>
      <w:marTop w:val="0"/>
      <w:marBottom w:val="0"/>
      <w:divBdr>
        <w:top w:val="none" w:sz="0" w:space="0" w:color="auto"/>
        <w:left w:val="none" w:sz="0" w:space="0" w:color="auto"/>
        <w:bottom w:val="none" w:sz="0" w:space="0" w:color="auto"/>
        <w:right w:val="none" w:sz="0" w:space="0" w:color="auto"/>
      </w:divBdr>
    </w:div>
    <w:div w:id="1652127630">
      <w:bodyDiv w:val="1"/>
      <w:marLeft w:val="0"/>
      <w:marRight w:val="0"/>
      <w:marTop w:val="0"/>
      <w:marBottom w:val="0"/>
      <w:divBdr>
        <w:top w:val="none" w:sz="0" w:space="0" w:color="auto"/>
        <w:left w:val="none" w:sz="0" w:space="0" w:color="auto"/>
        <w:bottom w:val="none" w:sz="0" w:space="0" w:color="auto"/>
        <w:right w:val="none" w:sz="0" w:space="0" w:color="auto"/>
      </w:divBdr>
    </w:div>
    <w:div w:id="1670985525">
      <w:bodyDiv w:val="1"/>
      <w:marLeft w:val="0"/>
      <w:marRight w:val="0"/>
      <w:marTop w:val="0"/>
      <w:marBottom w:val="0"/>
      <w:divBdr>
        <w:top w:val="none" w:sz="0" w:space="0" w:color="auto"/>
        <w:left w:val="none" w:sz="0" w:space="0" w:color="auto"/>
        <w:bottom w:val="none" w:sz="0" w:space="0" w:color="auto"/>
        <w:right w:val="none" w:sz="0" w:space="0" w:color="auto"/>
      </w:divBdr>
    </w:div>
    <w:div w:id="1709066284">
      <w:bodyDiv w:val="1"/>
      <w:marLeft w:val="0"/>
      <w:marRight w:val="0"/>
      <w:marTop w:val="0"/>
      <w:marBottom w:val="0"/>
      <w:divBdr>
        <w:top w:val="none" w:sz="0" w:space="0" w:color="auto"/>
        <w:left w:val="none" w:sz="0" w:space="0" w:color="auto"/>
        <w:bottom w:val="none" w:sz="0" w:space="0" w:color="auto"/>
        <w:right w:val="none" w:sz="0" w:space="0" w:color="auto"/>
      </w:divBdr>
    </w:div>
    <w:div w:id="1735079499">
      <w:bodyDiv w:val="1"/>
      <w:marLeft w:val="0"/>
      <w:marRight w:val="0"/>
      <w:marTop w:val="0"/>
      <w:marBottom w:val="0"/>
      <w:divBdr>
        <w:top w:val="none" w:sz="0" w:space="0" w:color="auto"/>
        <w:left w:val="none" w:sz="0" w:space="0" w:color="auto"/>
        <w:bottom w:val="none" w:sz="0" w:space="0" w:color="auto"/>
        <w:right w:val="none" w:sz="0" w:space="0" w:color="auto"/>
      </w:divBdr>
    </w:div>
    <w:div w:id="1751387868">
      <w:bodyDiv w:val="1"/>
      <w:marLeft w:val="0"/>
      <w:marRight w:val="0"/>
      <w:marTop w:val="0"/>
      <w:marBottom w:val="0"/>
      <w:divBdr>
        <w:top w:val="none" w:sz="0" w:space="0" w:color="auto"/>
        <w:left w:val="none" w:sz="0" w:space="0" w:color="auto"/>
        <w:bottom w:val="none" w:sz="0" w:space="0" w:color="auto"/>
        <w:right w:val="none" w:sz="0" w:space="0" w:color="auto"/>
      </w:divBdr>
    </w:div>
    <w:div w:id="1757745627">
      <w:bodyDiv w:val="1"/>
      <w:marLeft w:val="0"/>
      <w:marRight w:val="0"/>
      <w:marTop w:val="0"/>
      <w:marBottom w:val="0"/>
      <w:divBdr>
        <w:top w:val="none" w:sz="0" w:space="0" w:color="auto"/>
        <w:left w:val="none" w:sz="0" w:space="0" w:color="auto"/>
        <w:bottom w:val="none" w:sz="0" w:space="0" w:color="auto"/>
        <w:right w:val="none" w:sz="0" w:space="0" w:color="auto"/>
      </w:divBdr>
    </w:div>
    <w:div w:id="1781484307">
      <w:bodyDiv w:val="1"/>
      <w:marLeft w:val="0"/>
      <w:marRight w:val="0"/>
      <w:marTop w:val="0"/>
      <w:marBottom w:val="0"/>
      <w:divBdr>
        <w:top w:val="none" w:sz="0" w:space="0" w:color="auto"/>
        <w:left w:val="none" w:sz="0" w:space="0" w:color="auto"/>
        <w:bottom w:val="none" w:sz="0" w:space="0" w:color="auto"/>
        <w:right w:val="none" w:sz="0" w:space="0" w:color="auto"/>
      </w:divBdr>
    </w:div>
    <w:div w:id="1805466781">
      <w:bodyDiv w:val="1"/>
      <w:marLeft w:val="0"/>
      <w:marRight w:val="0"/>
      <w:marTop w:val="0"/>
      <w:marBottom w:val="0"/>
      <w:divBdr>
        <w:top w:val="none" w:sz="0" w:space="0" w:color="auto"/>
        <w:left w:val="none" w:sz="0" w:space="0" w:color="auto"/>
        <w:bottom w:val="none" w:sz="0" w:space="0" w:color="auto"/>
        <w:right w:val="none" w:sz="0" w:space="0" w:color="auto"/>
      </w:divBdr>
    </w:div>
    <w:div w:id="1821384175">
      <w:bodyDiv w:val="1"/>
      <w:marLeft w:val="0"/>
      <w:marRight w:val="0"/>
      <w:marTop w:val="0"/>
      <w:marBottom w:val="0"/>
      <w:divBdr>
        <w:top w:val="none" w:sz="0" w:space="0" w:color="auto"/>
        <w:left w:val="none" w:sz="0" w:space="0" w:color="auto"/>
        <w:bottom w:val="none" w:sz="0" w:space="0" w:color="auto"/>
        <w:right w:val="none" w:sz="0" w:space="0" w:color="auto"/>
      </w:divBdr>
    </w:div>
    <w:div w:id="1846938168">
      <w:bodyDiv w:val="1"/>
      <w:marLeft w:val="0"/>
      <w:marRight w:val="0"/>
      <w:marTop w:val="0"/>
      <w:marBottom w:val="0"/>
      <w:divBdr>
        <w:top w:val="none" w:sz="0" w:space="0" w:color="auto"/>
        <w:left w:val="none" w:sz="0" w:space="0" w:color="auto"/>
        <w:bottom w:val="none" w:sz="0" w:space="0" w:color="auto"/>
        <w:right w:val="none" w:sz="0" w:space="0" w:color="auto"/>
      </w:divBdr>
    </w:div>
    <w:div w:id="1866870782">
      <w:bodyDiv w:val="1"/>
      <w:marLeft w:val="0"/>
      <w:marRight w:val="0"/>
      <w:marTop w:val="0"/>
      <w:marBottom w:val="0"/>
      <w:divBdr>
        <w:top w:val="none" w:sz="0" w:space="0" w:color="auto"/>
        <w:left w:val="none" w:sz="0" w:space="0" w:color="auto"/>
        <w:bottom w:val="none" w:sz="0" w:space="0" w:color="auto"/>
        <w:right w:val="none" w:sz="0" w:space="0" w:color="auto"/>
      </w:divBdr>
    </w:div>
    <w:div w:id="1878732266">
      <w:bodyDiv w:val="1"/>
      <w:marLeft w:val="0"/>
      <w:marRight w:val="0"/>
      <w:marTop w:val="0"/>
      <w:marBottom w:val="0"/>
      <w:divBdr>
        <w:top w:val="none" w:sz="0" w:space="0" w:color="auto"/>
        <w:left w:val="none" w:sz="0" w:space="0" w:color="auto"/>
        <w:bottom w:val="none" w:sz="0" w:space="0" w:color="auto"/>
        <w:right w:val="none" w:sz="0" w:space="0" w:color="auto"/>
      </w:divBdr>
    </w:div>
    <w:div w:id="1937976560">
      <w:bodyDiv w:val="1"/>
      <w:marLeft w:val="0"/>
      <w:marRight w:val="0"/>
      <w:marTop w:val="0"/>
      <w:marBottom w:val="0"/>
      <w:divBdr>
        <w:top w:val="none" w:sz="0" w:space="0" w:color="auto"/>
        <w:left w:val="none" w:sz="0" w:space="0" w:color="auto"/>
        <w:bottom w:val="none" w:sz="0" w:space="0" w:color="auto"/>
        <w:right w:val="none" w:sz="0" w:space="0" w:color="auto"/>
      </w:divBdr>
    </w:div>
    <w:div w:id="1968317262">
      <w:bodyDiv w:val="1"/>
      <w:marLeft w:val="0"/>
      <w:marRight w:val="0"/>
      <w:marTop w:val="0"/>
      <w:marBottom w:val="0"/>
      <w:divBdr>
        <w:top w:val="none" w:sz="0" w:space="0" w:color="auto"/>
        <w:left w:val="none" w:sz="0" w:space="0" w:color="auto"/>
        <w:bottom w:val="none" w:sz="0" w:space="0" w:color="auto"/>
        <w:right w:val="none" w:sz="0" w:space="0" w:color="auto"/>
      </w:divBdr>
    </w:div>
    <w:div w:id="2016691463">
      <w:bodyDiv w:val="1"/>
      <w:marLeft w:val="0"/>
      <w:marRight w:val="0"/>
      <w:marTop w:val="0"/>
      <w:marBottom w:val="0"/>
      <w:divBdr>
        <w:top w:val="none" w:sz="0" w:space="0" w:color="auto"/>
        <w:left w:val="none" w:sz="0" w:space="0" w:color="auto"/>
        <w:bottom w:val="none" w:sz="0" w:space="0" w:color="auto"/>
        <w:right w:val="none" w:sz="0" w:space="0" w:color="auto"/>
      </w:divBdr>
    </w:div>
    <w:div w:id="2019578263">
      <w:bodyDiv w:val="1"/>
      <w:marLeft w:val="0"/>
      <w:marRight w:val="0"/>
      <w:marTop w:val="0"/>
      <w:marBottom w:val="0"/>
      <w:divBdr>
        <w:top w:val="none" w:sz="0" w:space="0" w:color="auto"/>
        <w:left w:val="none" w:sz="0" w:space="0" w:color="auto"/>
        <w:bottom w:val="none" w:sz="0" w:space="0" w:color="auto"/>
        <w:right w:val="none" w:sz="0" w:space="0" w:color="auto"/>
      </w:divBdr>
    </w:div>
    <w:div w:id="2034960081">
      <w:bodyDiv w:val="1"/>
      <w:marLeft w:val="0"/>
      <w:marRight w:val="0"/>
      <w:marTop w:val="0"/>
      <w:marBottom w:val="0"/>
      <w:divBdr>
        <w:top w:val="none" w:sz="0" w:space="0" w:color="auto"/>
        <w:left w:val="none" w:sz="0" w:space="0" w:color="auto"/>
        <w:bottom w:val="none" w:sz="0" w:space="0" w:color="auto"/>
        <w:right w:val="none" w:sz="0" w:space="0" w:color="auto"/>
      </w:divBdr>
    </w:div>
    <w:div w:id="2068651428">
      <w:bodyDiv w:val="1"/>
      <w:marLeft w:val="0"/>
      <w:marRight w:val="0"/>
      <w:marTop w:val="0"/>
      <w:marBottom w:val="0"/>
      <w:divBdr>
        <w:top w:val="none" w:sz="0" w:space="0" w:color="auto"/>
        <w:left w:val="none" w:sz="0" w:space="0" w:color="auto"/>
        <w:bottom w:val="none" w:sz="0" w:space="0" w:color="auto"/>
        <w:right w:val="none" w:sz="0" w:space="0" w:color="auto"/>
      </w:divBdr>
    </w:div>
    <w:div w:id="2081320031">
      <w:bodyDiv w:val="1"/>
      <w:marLeft w:val="0"/>
      <w:marRight w:val="0"/>
      <w:marTop w:val="0"/>
      <w:marBottom w:val="0"/>
      <w:divBdr>
        <w:top w:val="none" w:sz="0" w:space="0" w:color="auto"/>
        <w:left w:val="none" w:sz="0" w:space="0" w:color="auto"/>
        <w:bottom w:val="none" w:sz="0" w:space="0" w:color="auto"/>
        <w:right w:val="none" w:sz="0" w:space="0" w:color="auto"/>
      </w:divBdr>
    </w:div>
    <w:div w:id="2093815245">
      <w:bodyDiv w:val="1"/>
      <w:marLeft w:val="0"/>
      <w:marRight w:val="0"/>
      <w:marTop w:val="0"/>
      <w:marBottom w:val="0"/>
      <w:divBdr>
        <w:top w:val="none" w:sz="0" w:space="0" w:color="auto"/>
        <w:left w:val="none" w:sz="0" w:space="0" w:color="auto"/>
        <w:bottom w:val="none" w:sz="0" w:space="0" w:color="auto"/>
        <w:right w:val="none" w:sz="0" w:space="0" w:color="auto"/>
      </w:divBdr>
    </w:div>
    <w:div w:id="2105565244">
      <w:bodyDiv w:val="1"/>
      <w:marLeft w:val="0"/>
      <w:marRight w:val="0"/>
      <w:marTop w:val="0"/>
      <w:marBottom w:val="0"/>
      <w:divBdr>
        <w:top w:val="none" w:sz="0" w:space="0" w:color="auto"/>
        <w:left w:val="none" w:sz="0" w:space="0" w:color="auto"/>
        <w:bottom w:val="none" w:sz="0" w:space="0" w:color="auto"/>
        <w:right w:val="none" w:sz="0" w:space="0" w:color="auto"/>
      </w:divBdr>
    </w:div>
    <w:div w:id="2126923625">
      <w:bodyDiv w:val="1"/>
      <w:marLeft w:val="0"/>
      <w:marRight w:val="0"/>
      <w:marTop w:val="0"/>
      <w:marBottom w:val="0"/>
      <w:divBdr>
        <w:top w:val="none" w:sz="0" w:space="0" w:color="auto"/>
        <w:left w:val="none" w:sz="0" w:space="0" w:color="auto"/>
        <w:bottom w:val="none" w:sz="0" w:space="0" w:color="auto"/>
        <w:right w:val="none" w:sz="0" w:space="0" w:color="auto"/>
      </w:divBdr>
    </w:div>
    <w:div w:id="2143186742">
      <w:bodyDiv w:val="1"/>
      <w:marLeft w:val="0"/>
      <w:marRight w:val="0"/>
      <w:marTop w:val="0"/>
      <w:marBottom w:val="0"/>
      <w:divBdr>
        <w:top w:val="none" w:sz="0" w:space="0" w:color="auto"/>
        <w:left w:val="none" w:sz="0" w:space="0" w:color="auto"/>
        <w:bottom w:val="none" w:sz="0" w:space="0" w:color="auto"/>
        <w:right w:val="none" w:sz="0" w:space="0" w:color="auto"/>
      </w:divBdr>
    </w:div>
    <w:div w:id="214415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C9C5BB36C04E98F2DC049E058883" ma:contentTypeVersion="9" ma:contentTypeDescription="Create a new document." ma:contentTypeScope="" ma:versionID="9cd0c76796bc89d645af5bec97e5c328">
  <xsd:schema xmlns:xsd="http://www.w3.org/2001/XMLSchema" xmlns:xs="http://www.w3.org/2001/XMLSchema" xmlns:p="http://schemas.microsoft.com/office/2006/metadata/properties" xmlns:ns1="http://schemas.microsoft.com/sharepoint/v3" xmlns:ns3="a2ef6a9e-c11b-4d3d-94ec-e0e576730a1a" targetNamespace="http://schemas.microsoft.com/office/2006/metadata/properties" ma:root="true" ma:fieldsID="7c7beaf3739fc81de6c88950a1ba1b71" ns1:_="" ns3:_="">
    <xsd:import namespace="http://schemas.microsoft.com/sharepoint/v3"/>
    <xsd:import namespace="a2ef6a9e-c11b-4d3d-94ec-e0e576730a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f6a9e-c11b-4d3d-94ec-e0e576730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C89D-4995-4211-BEFA-6A691595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f6a9e-c11b-4d3d-94ec-e0e576730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A685B-6A17-4BDD-9E31-09908C4479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5C75E4-0715-48DC-9F66-510008EF833B}">
  <ds:schemaRefs>
    <ds:schemaRef ds:uri="http://schemas.microsoft.com/sharepoint/v3/contenttype/forms"/>
  </ds:schemaRefs>
</ds:datastoreItem>
</file>

<file path=customXml/itemProps4.xml><?xml version="1.0" encoding="utf-8"?>
<ds:datastoreItem xmlns:ds="http://schemas.openxmlformats.org/officeDocument/2006/customXml" ds:itemID="{A4E4B4B2-B130-478A-896C-F39AC4B4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BPR08 Introduction</vt:lpstr>
    </vt:vector>
  </TitlesOfParts>
  <Company>Heart and Stroke Foundation</Company>
  <LinksUpToDate>false</LinksUpToDate>
  <CharactersWithSpaces>6219</CharactersWithSpaces>
  <SharedDoc>false</SharedDoc>
  <HLinks>
    <vt:vector size="762" baseType="variant">
      <vt:variant>
        <vt:i4>4259949</vt:i4>
      </vt:variant>
      <vt:variant>
        <vt:i4>378</vt:i4>
      </vt:variant>
      <vt:variant>
        <vt:i4>0</vt:i4>
      </vt:variant>
      <vt:variant>
        <vt:i4>5</vt:i4>
      </vt:variant>
      <vt:variant>
        <vt:lpwstr>http://www.diabetes.ca/documents/2008CPG/24 VASCULAR PROTECTION IN PEOPLE WITH DIABETES-S102-S106.pdf</vt:lpwstr>
      </vt:variant>
      <vt:variant>
        <vt:lpwstr/>
      </vt:variant>
      <vt:variant>
        <vt:i4>2687061</vt:i4>
      </vt:variant>
      <vt:variant>
        <vt:i4>375</vt:i4>
      </vt:variant>
      <vt:variant>
        <vt:i4>0</vt:i4>
      </vt:variant>
      <vt:variant>
        <vt:i4>5</vt:i4>
      </vt:variant>
      <vt:variant>
        <vt:lpwstr>http://annals.org/article.aspx?articleid=744446</vt:lpwstr>
      </vt:variant>
      <vt:variant>
        <vt:lpwstr/>
      </vt:variant>
      <vt:variant>
        <vt:i4>4063345</vt:i4>
      </vt:variant>
      <vt:variant>
        <vt:i4>372</vt:i4>
      </vt:variant>
      <vt:variant>
        <vt:i4>0</vt:i4>
      </vt:variant>
      <vt:variant>
        <vt:i4>5</vt:i4>
      </vt:variant>
      <vt:variant>
        <vt:lpwstr>http://guideline.gov/content.aspx?id=15541</vt:lpwstr>
      </vt:variant>
      <vt:variant>
        <vt:lpwstr/>
      </vt:variant>
      <vt:variant>
        <vt:i4>3801203</vt:i4>
      </vt:variant>
      <vt:variant>
        <vt:i4>369</vt:i4>
      </vt:variant>
      <vt:variant>
        <vt:i4>0</vt:i4>
      </vt:variant>
      <vt:variant>
        <vt:i4>5</vt:i4>
      </vt:variant>
      <vt:variant>
        <vt:lpwstr>http://guideline.gov/content.aspx?id=24172</vt:lpwstr>
      </vt:variant>
      <vt:variant>
        <vt:lpwstr/>
      </vt:variant>
      <vt:variant>
        <vt:i4>2228246</vt:i4>
      </vt:variant>
      <vt:variant>
        <vt:i4>366</vt:i4>
      </vt:variant>
      <vt:variant>
        <vt:i4>0</vt:i4>
      </vt:variant>
      <vt:variant>
        <vt:i4>5</vt:i4>
      </vt:variant>
      <vt:variant>
        <vt:lpwstr>http://www.sign.ac.uk/GUIDELINES/fulltext/73/index.html</vt:lpwstr>
      </vt:variant>
      <vt:variant>
        <vt:lpwstr/>
      </vt:variant>
      <vt:variant>
        <vt:i4>2031712</vt:i4>
      </vt:variant>
      <vt:variant>
        <vt:i4>363</vt:i4>
      </vt:variant>
      <vt:variant>
        <vt:i4>0</vt:i4>
      </vt:variant>
      <vt:variant>
        <vt:i4>5</vt:i4>
      </vt:variant>
      <vt:variant>
        <vt:lpwstr>http://www.sign.ac.uk/pdf/sign116.pdf</vt:lpwstr>
      </vt:variant>
      <vt:variant>
        <vt:lpwstr/>
      </vt:variant>
      <vt:variant>
        <vt:i4>2031658</vt:i4>
      </vt:variant>
      <vt:variant>
        <vt:i4>360</vt:i4>
      </vt:variant>
      <vt:variant>
        <vt:i4>0</vt:i4>
      </vt:variant>
      <vt:variant>
        <vt:i4>5</vt:i4>
      </vt:variant>
      <vt:variant>
        <vt:lpwstr>http://stroke.ahajournals.org/content/37/6/1583.full.pdf+html</vt:lpwstr>
      </vt:variant>
      <vt:variant>
        <vt:lpwstr/>
      </vt:variant>
      <vt:variant>
        <vt:i4>6750320</vt:i4>
      </vt:variant>
      <vt:variant>
        <vt:i4>357</vt:i4>
      </vt:variant>
      <vt:variant>
        <vt:i4>0</vt:i4>
      </vt:variant>
      <vt:variant>
        <vt:i4>5</vt:i4>
      </vt:variant>
      <vt:variant>
        <vt:lpwstr>http://guidelines.gov/content.aspx?id=33568&amp;search=Chronic+respiratory+disease+in+perinatal+period</vt:lpwstr>
      </vt:variant>
      <vt:variant>
        <vt:lpwstr/>
      </vt:variant>
      <vt:variant>
        <vt:i4>655391</vt:i4>
      </vt:variant>
      <vt:variant>
        <vt:i4>354</vt:i4>
      </vt:variant>
      <vt:variant>
        <vt:i4>0</vt:i4>
      </vt:variant>
      <vt:variant>
        <vt:i4>5</vt:i4>
      </vt:variant>
      <vt:variant>
        <vt:lpwstr>http://www.phac-aspc.gc.ca/hp-ps/hl-mvs/pa-ap/03paap-eng.php</vt:lpwstr>
      </vt:variant>
      <vt:variant>
        <vt:lpwstr/>
      </vt:variant>
      <vt:variant>
        <vt:i4>2228235</vt:i4>
      </vt:variant>
      <vt:variant>
        <vt:i4>351</vt:i4>
      </vt:variant>
      <vt:variant>
        <vt:i4>0</vt:i4>
      </vt:variant>
      <vt:variant>
        <vt:i4>5</vt:i4>
      </vt:variant>
      <vt:variant>
        <vt:lpwstr>http://www.nice.org.uk/nicemedia/live/13746/59295/59295.pdf</vt:lpwstr>
      </vt:variant>
      <vt:variant>
        <vt:lpwstr/>
      </vt:variant>
      <vt:variant>
        <vt:i4>1441868</vt:i4>
      </vt:variant>
      <vt:variant>
        <vt:i4>348</vt:i4>
      </vt:variant>
      <vt:variant>
        <vt:i4>0</vt:i4>
      </vt:variant>
      <vt:variant>
        <vt:i4>5</vt:i4>
      </vt:variant>
      <vt:variant>
        <vt:lpwstr>http://publications.nice.org.uk/dabigatran-etexilate-for-the-prevention-of-stroke-and-systemic-embolism-in-atrial-fibrillation-ta249</vt:lpwstr>
      </vt:variant>
      <vt:variant>
        <vt:lpwstr/>
      </vt:variant>
      <vt:variant>
        <vt:i4>3932286</vt:i4>
      </vt:variant>
      <vt:variant>
        <vt:i4>345</vt:i4>
      </vt:variant>
      <vt:variant>
        <vt:i4>0</vt:i4>
      </vt:variant>
      <vt:variant>
        <vt:i4>5</vt:i4>
      </vt:variant>
      <vt:variant>
        <vt:lpwstr>http://www.nice.org.uk/nicemedia/pdf/TA139Guidance.pdf</vt:lpwstr>
      </vt:variant>
      <vt:variant>
        <vt:lpwstr/>
      </vt:variant>
      <vt:variant>
        <vt:i4>3145845</vt:i4>
      </vt:variant>
      <vt:variant>
        <vt:i4>342</vt:i4>
      </vt:variant>
      <vt:variant>
        <vt:i4>0</vt:i4>
      </vt:variant>
      <vt:variant>
        <vt:i4>5</vt:i4>
      </vt:variant>
      <vt:variant>
        <vt:lpwstr>http://www.nice.org.uk/nicemedia/pdf/PH010guidance.pdf</vt:lpwstr>
      </vt:variant>
      <vt:variant>
        <vt:lpwstr/>
      </vt:variant>
      <vt:variant>
        <vt:i4>4587585</vt:i4>
      </vt:variant>
      <vt:variant>
        <vt:i4>339</vt:i4>
      </vt:variant>
      <vt:variant>
        <vt:i4>0</vt:i4>
      </vt:variant>
      <vt:variant>
        <vt:i4>5</vt:i4>
      </vt:variant>
      <vt:variant>
        <vt:lpwstr>http://www.guidelinecentral.com/guideline-library/summaries/ngc-5214-brief-interventions-and-referral-smoking-ce</vt:lpwstr>
      </vt:variant>
      <vt:variant>
        <vt:lpwstr/>
      </vt:variant>
      <vt:variant>
        <vt:i4>6619232</vt:i4>
      </vt:variant>
      <vt:variant>
        <vt:i4>336</vt:i4>
      </vt:variant>
      <vt:variant>
        <vt:i4>0</vt:i4>
      </vt:variant>
      <vt:variant>
        <vt:i4>5</vt:i4>
      </vt:variant>
      <vt:variant>
        <vt:lpwstr>http://www.nice.org.uk/nicemedia/pdf/CG68NICEGuideline.pdf</vt:lpwstr>
      </vt:variant>
      <vt:variant>
        <vt:lpwstr/>
      </vt:variant>
      <vt:variant>
        <vt:i4>6029315</vt:i4>
      </vt:variant>
      <vt:variant>
        <vt:i4>333</vt:i4>
      </vt:variant>
      <vt:variant>
        <vt:i4>0</vt:i4>
      </vt:variant>
      <vt:variant>
        <vt:i4>5</vt:i4>
      </vt:variant>
      <vt:variant>
        <vt:lpwstr>http://www.heartfoundation.org.au/SiteCollectionDocuments/HypertensionGuidelines2008to2010Update.pdf</vt:lpwstr>
      </vt:variant>
      <vt:variant>
        <vt:lpwstr/>
      </vt:variant>
      <vt:variant>
        <vt:i4>6160493</vt:i4>
      </vt:variant>
      <vt:variant>
        <vt:i4>330</vt:i4>
      </vt:variant>
      <vt:variant>
        <vt:i4>0</vt:i4>
      </vt:variant>
      <vt:variant>
        <vt:i4>5</vt:i4>
      </vt:variant>
      <vt:variant>
        <vt:lpwstr>http://www.guidelinecentral.com/guideline-library/summaries/ngc-5498-efns-guideline-neuroimaging-acute-stroke</vt:lpwstr>
      </vt:variant>
      <vt:variant>
        <vt:lpwstr/>
      </vt:variant>
      <vt:variant>
        <vt:i4>589844</vt:i4>
      </vt:variant>
      <vt:variant>
        <vt:i4>327</vt:i4>
      </vt:variant>
      <vt:variant>
        <vt:i4>0</vt:i4>
      </vt:variant>
      <vt:variant>
        <vt:i4>5</vt:i4>
      </vt:variant>
      <vt:variant>
        <vt:lpwstr>http://www.healthquality.va.gov/stroke/stroke_full_221.pdf</vt:lpwstr>
      </vt:variant>
      <vt:variant>
        <vt:lpwstr/>
      </vt:variant>
      <vt:variant>
        <vt:i4>1966190</vt:i4>
      </vt:variant>
      <vt:variant>
        <vt:i4>324</vt:i4>
      </vt:variant>
      <vt:variant>
        <vt:i4>0</vt:i4>
      </vt:variant>
      <vt:variant>
        <vt:i4>5</vt:i4>
      </vt:variant>
      <vt:variant>
        <vt:lpwstr>http://www.sign.ac.uk/pdf/sign108.pdf</vt:lpwstr>
      </vt:variant>
      <vt:variant>
        <vt:lpwstr/>
      </vt:variant>
      <vt:variant>
        <vt:i4>5439529</vt:i4>
      </vt:variant>
      <vt:variant>
        <vt:i4>321</vt:i4>
      </vt:variant>
      <vt:variant>
        <vt:i4>0</vt:i4>
      </vt:variant>
      <vt:variant>
        <vt:i4>5</vt:i4>
      </vt:variant>
      <vt:variant>
        <vt:lpwstr>http://www.healthquality.va.gov/asthma/ast_2_full.pdf</vt:lpwstr>
      </vt:variant>
      <vt:variant>
        <vt:lpwstr/>
      </vt:variant>
      <vt:variant>
        <vt:i4>917609</vt:i4>
      </vt:variant>
      <vt:variant>
        <vt:i4>318</vt:i4>
      </vt:variant>
      <vt:variant>
        <vt:i4>0</vt:i4>
      </vt:variant>
      <vt:variant>
        <vt:i4>5</vt:i4>
      </vt:variant>
      <vt:variant>
        <vt:lpwstr>http://www.icsi.org/preventive_services_for_adults/preventive_services_for_adults_4.html</vt:lpwstr>
      </vt:variant>
      <vt:variant>
        <vt:lpwstr/>
      </vt:variant>
      <vt:variant>
        <vt:i4>2359323</vt:i4>
      </vt:variant>
      <vt:variant>
        <vt:i4>315</vt:i4>
      </vt:variant>
      <vt:variant>
        <vt:i4>0</vt:i4>
      </vt:variant>
      <vt:variant>
        <vt:i4>5</vt:i4>
      </vt:variant>
      <vt:variant>
        <vt:lpwstr>http://www.icsi.org/hypertension_4/hypertension_diagnosis_and_treatment_4.html</vt:lpwstr>
      </vt:variant>
      <vt:variant>
        <vt:lpwstr/>
      </vt:variant>
      <vt:variant>
        <vt:i4>2097180</vt:i4>
      </vt:variant>
      <vt:variant>
        <vt:i4>312</vt:i4>
      </vt:variant>
      <vt:variant>
        <vt:i4>0</vt:i4>
      </vt:variant>
      <vt:variant>
        <vt:i4>5</vt:i4>
      </vt:variant>
      <vt:variant>
        <vt:lpwstr>http://guidelines.gov/content.aspx?id=34021</vt:lpwstr>
      </vt:variant>
      <vt:variant>
        <vt:lpwstr/>
      </vt:variant>
      <vt:variant>
        <vt:i4>3080287</vt:i4>
      </vt:variant>
      <vt:variant>
        <vt:i4>309</vt:i4>
      </vt:variant>
      <vt:variant>
        <vt:i4>0</vt:i4>
      </vt:variant>
      <vt:variant>
        <vt:i4>5</vt:i4>
      </vt:variant>
      <vt:variant>
        <vt:lpwstr>http://www.icsi.org/diabetes_mellitus__type_2/management_of_type_2_diabetes_mellitus__9.html</vt:lpwstr>
      </vt:variant>
      <vt:variant>
        <vt:lpwstr/>
      </vt:variant>
      <vt:variant>
        <vt:i4>2293877</vt:i4>
      </vt:variant>
      <vt:variant>
        <vt:i4>306</vt:i4>
      </vt:variant>
      <vt:variant>
        <vt:i4>0</vt:i4>
      </vt:variant>
      <vt:variant>
        <vt:i4>5</vt:i4>
      </vt:variant>
      <vt:variant>
        <vt:lpwstr>http://www.icsi.org/sleep_apnea/sleep_apnea__diagnosis_and_treatment_of_obstructive_.html</vt:lpwstr>
      </vt:variant>
      <vt:variant>
        <vt:lpwstr/>
      </vt:variant>
      <vt:variant>
        <vt:i4>1048671</vt:i4>
      </vt:variant>
      <vt:variant>
        <vt:i4>303</vt:i4>
      </vt:variant>
      <vt:variant>
        <vt:i4>0</vt:i4>
      </vt:variant>
      <vt:variant>
        <vt:i4>5</vt:i4>
      </vt:variant>
      <vt:variant>
        <vt:lpwstr>http://stroke.ahajournals.org/content/42/9/2672.abstract</vt:lpwstr>
      </vt:variant>
      <vt:variant>
        <vt:lpwstr/>
      </vt:variant>
      <vt:variant>
        <vt:i4>3670096</vt:i4>
      </vt:variant>
      <vt:variant>
        <vt:i4>300</vt:i4>
      </vt:variant>
      <vt:variant>
        <vt:i4>0</vt:i4>
      </vt:variant>
      <vt:variant>
        <vt:i4>5</vt:i4>
      </vt:variant>
      <vt:variant>
        <vt:lpwstr>http://stroke.ahajournals.org/content/32/1/280.full</vt:lpwstr>
      </vt:variant>
      <vt:variant>
        <vt:lpwstr/>
      </vt:variant>
      <vt:variant>
        <vt:i4>4325487</vt:i4>
      </vt:variant>
      <vt:variant>
        <vt:i4>297</vt:i4>
      </vt:variant>
      <vt:variant>
        <vt:i4>0</vt:i4>
      </vt:variant>
      <vt:variant>
        <vt:i4>5</vt:i4>
      </vt:variant>
      <vt:variant>
        <vt:lpwstr>http://www.ahrq.gov/clinic/tobacco/treating_tobacco_use08.pdf</vt:lpwstr>
      </vt:variant>
      <vt:variant>
        <vt:lpwstr/>
      </vt:variant>
      <vt:variant>
        <vt:i4>3932277</vt:i4>
      </vt:variant>
      <vt:variant>
        <vt:i4>294</vt:i4>
      </vt:variant>
      <vt:variant>
        <vt:i4>0</vt:i4>
      </vt:variant>
      <vt:variant>
        <vt:i4>5</vt:i4>
      </vt:variant>
      <vt:variant>
        <vt:lpwstr>http://guideline.gov/content.aspx?id=24712</vt:lpwstr>
      </vt:variant>
      <vt:variant>
        <vt:lpwstr/>
      </vt:variant>
      <vt:variant>
        <vt:i4>4063350</vt:i4>
      </vt:variant>
      <vt:variant>
        <vt:i4>291</vt:i4>
      </vt:variant>
      <vt:variant>
        <vt:i4>0</vt:i4>
      </vt:variant>
      <vt:variant>
        <vt:i4>5</vt:i4>
      </vt:variant>
      <vt:variant>
        <vt:lpwstr>http://guideline.gov/content.aspx?id=12541</vt:lpwstr>
      </vt:variant>
      <vt:variant>
        <vt:lpwstr/>
      </vt:variant>
      <vt:variant>
        <vt:i4>3801213</vt:i4>
      </vt:variant>
      <vt:variant>
        <vt:i4>288</vt:i4>
      </vt:variant>
      <vt:variant>
        <vt:i4>0</vt:i4>
      </vt:variant>
      <vt:variant>
        <vt:i4>5</vt:i4>
      </vt:variant>
      <vt:variant>
        <vt:lpwstr>http://guideline.gov/content.aspx?id=24192</vt:lpwstr>
      </vt:variant>
      <vt:variant>
        <vt:lpwstr/>
      </vt:variant>
      <vt:variant>
        <vt:i4>6881359</vt:i4>
      </vt:variant>
      <vt:variant>
        <vt:i4>285</vt:i4>
      </vt:variant>
      <vt:variant>
        <vt:i4>0</vt:i4>
      </vt:variant>
      <vt:variant>
        <vt:i4>5</vt:i4>
      </vt:variant>
      <vt:variant>
        <vt:lpwstr>http://www.guidelines.gov/content.aspx?id=4101&amp;search=anticoagulants+AND+hemorrhage</vt:lpwstr>
      </vt:variant>
      <vt:variant>
        <vt:lpwstr/>
      </vt:variant>
      <vt:variant>
        <vt:i4>4784222</vt:i4>
      </vt:variant>
      <vt:variant>
        <vt:i4>282</vt:i4>
      </vt:variant>
      <vt:variant>
        <vt:i4>0</vt:i4>
      </vt:variant>
      <vt:variant>
        <vt:i4>5</vt:i4>
      </vt:variant>
      <vt:variant>
        <vt:lpwstr>http://www.nice.org.uk/TA210</vt:lpwstr>
      </vt:variant>
      <vt:variant>
        <vt:lpwstr/>
      </vt:variant>
      <vt:variant>
        <vt:i4>65601</vt:i4>
      </vt:variant>
      <vt:variant>
        <vt:i4>279</vt:i4>
      </vt:variant>
      <vt:variant>
        <vt:i4>0</vt:i4>
      </vt:variant>
      <vt:variant>
        <vt:i4>5</vt:i4>
      </vt:variant>
      <vt:variant>
        <vt:lpwstr>http://www.guideline.gov/content.aspx?id=15298&amp;search=%22stroke%22+and+%22sleep+apnea%22</vt:lpwstr>
      </vt:variant>
      <vt:variant>
        <vt:lpwstr/>
      </vt:variant>
      <vt:variant>
        <vt:i4>2228250</vt:i4>
      </vt:variant>
      <vt:variant>
        <vt:i4>276</vt:i4>
      </vt:variant>
      <vt:variant>
        <vt:i4>0</vt:i4>
      </vt:variant>
      <vt:variant>
        <vt:i4>5</vt:i4>
      </vt:variant>
      <vt:variant>
        <vt:lpwstr>http://guidelines.gov/content.aspx?id=33572</vt:lpwstr>
      </vt:variant>
      <vt:variant>
        <vt:lpwstr/>
      </vt:variant>
      <vt:variant>
        <vt:i4>3342352</vt:i4>
      </vt:variant>
      <vt:variant>
        <vt:i4>273</vt:i4>
      </vt:variant>
      <vt:variant>
        <vt:i4>0</vt:i4>
      </vt:variant>
      <vt:variant>
        <vt:i4>5</vt:i4>
      </vt:variant>
      <vt:variant>
        <vt:lpwstr>http://www.hypertension.ca/chep-recommendations</vt:lpwstr>
      </vt:variant>
      <vt:variant>
        <vt:lpwstr/>
      </vt:variant>
      <vt:variant>
        <vt:i4>2555952</vt:i4>
      </vt:variant>
      <vt:variant>
        <vt:i4>270</vt:i4>
      </vt:variant>
      <vt:variant>
        <vt:i4>0</vt:i4>
      </vt:variant>
      <vt:variant>
        <vt:i4>5</vt:i4>
      </vt:variant>
      <vt:variant>
        <vt:lpwstr>http://www.aan.com/professionals/practice/guidelines/pda/Carotid_Endarterectomy.pdf</vt:lpwstr>
      </vt:variant>
      <vt:variant>
        <vt:lpwstr/>
      </vt:variant>
      <vt:variant>
        <vt:i4>1376335</vt:i4>
      </vt:variant>
      <vt:variant>
        <vt:i4>267</vt:i4>
      </vt:variant>
      <vt:variant>
        <vt:i4>0</vt:i4>
      </vt:variant>
      <vt:variant>
        <vt:i4>5</vt:i4>
      </vt:variant>
      <vt:variant>
        <vt:lpwstr>http://www.diabetes.ca/for-professionals/resources/2008-cpg/</vt:lpwstr>
      </vt:variant>
      <vt:variant>
        <vt:lpwstr/>
      </vt:variant>
      <vt:variant>
        <vt:i4>3670069</vt:i4>
      </vt:variant>
      <vt:variant>
        <vt:i4>264</vt:i4>
      </vt:variant>
      <vt:variant>
        <vt:i4>0</vt:i4>
      </vt:variant>
      <vt:variant>
        <vt:i4>5</vt:i4>
      </vt:variant>
      <vt:variant>
        <vt:lpwstr>http://www.ccs.ca/guidelines/cc_library_e.aspx</vt:lpwstr>
      </vt:variant>
      <vt:variant>
        <vt:lpwstr/>
      </vt:variant>
      <vt:variant>
        <vt:i4>2424858</vt:i4>
      </vt:variant>
      <vt:variant>
        <vt:i4>261</vt:i4>
      </vt:variant>
      <vt:variant>
        <vt:i4>0</vt:i4>
      </vt:variant>
      <vt:variant>
        <vt:i4>5</vt:i4>
      </vt:variant>
      <vt:variant>
        <vt:lpwstr>http://guidelines.gov/content.aspx?id=15560</vt:lpwstr>
      </vt:variant>
      <vt:variant>
        <vt:lpwstr/>
      </vt:variant>
      <vt:variant>
        <vt:i4>2359380</vt:i4>
      </vt:variant>
      <vt:variant>
        <vt:i4>258</vt:i4>
      </vt:variant>
      <vt:variant>
        <vt:i4>0</vt:i4>
      </vt:variant>
      <vt:variant>
        <vt:i4>5</vt:i4>
      </vt:variant>
      <vt:variant>
        <vt:lpwstr>http://www.journalsleep.org/ViewAbstract.aspx?pid=28075</vt:lpwstr>
      </vt:variant>
      <vt:variant>
        <vt:lpwstr/>
      </vt:variant>
      <vt:variant>
        <vt:i4>2752593</vt:i4>
      </vt:variant>
      <vt:variant>
        <vt:i4>255</vt:i4>
      </vt:variant>
      <vt:variant>
        <vt:i4>0</vt:i4>
      </vt:variant>
      <vt:variant>
        <vt:i4>5</vt:i4>
      </vt:variant>
      <vt:variant>
        <vt:lpwstr>http://www.journalsleep.org/ViewAbstract.aspx?pid=28393</vt:lpwstr>
      </vt:variant>
      <vt:variant>
        <vt:lpwstr/>
      </vt:variant>
      <vt:variant>
        <vt:i4>2490390</vt:i4>
      </vt:variant>
      <vt:variant>
        <vt:i4>252</vt:i4>
      </vt:variant>
      <vt:variant>
        <vt:i4>0</vt:i4>
      </vt:variant>
      <vt:variant>
        <vt:i4>5</vt:i4>
      </vt:variant>
      <vt:variant>
        <vt:lpwstr>http://guidelines.gov/content.aspx?id=12821</vt:lpwstr>
      </vt:variant>
      <vt:variant>
        <vt:lpwstr/>
      </vt:variant>
      <vt:variant>
        <vt:i4>3932238</vt:i4>
      </vt:variant>
      <vt:variant>
        <vt:i4>249</vt:i4>
      </vt:variant>
      <vt:variant>
        <vt:i4>0</vt:i4>
      </vt:variant>
      <vt:variant>
        <vt:i4>5</vt:i4>
      </vt:variant>
      <vt:variant>
        <vt:lpwstr>http://www.chestnet.org/accp/guidelines/antithrombotic-and-thrombolytic-therapy-8th-edition</vt:lpwstr>
      </vt:variant>
      <vt:variant>
        <vt:lpwstr/>
      </vt:variant>
      <vt:variant>
        <vt:i4>458861</vt:i4>
      </vt:variant>
      <vt:variant>
        <vt:i4>246</vt:i4>
      </vt:variant>
      <vt:variant>
        <vt:i4>0</vt:i4>
      </vt:variant>
      <vt:variant>
        <vt:i4>5</vt:i4>
      </vt:variant>
      <vt:variant>
        <vt:lpwstr>http://www.uptodate.com/contents/management-of-obstructive-sleep-apnea-in-children/abstract/4</vt:lpwstr>
      </vt:variant>
      <vt:variant>
        <vt:lpwstr/>
      </vt:variant>
      <vt:variant>
        <vt:i4>2555926</vt:i4>
      </vt:variant>
      <vt:variant>
        <vt:i4>243</vt:i4>
      </vt:variant>
      <vt:variant>
        <vt:i4>0</vt:i4>
      </vt:variant>
      <vt:variant>
        <vt:i4>5</vt:i4>
      </vt:variant>
      <vt:variant>
        <vt:lpwstr>http://guidelines.gov/content.aspx?id=36873</vt:lpwstr>
      </vt:variant>
      <vt:variant>
        <vt:lpwstr/>
      </vt:variant>
      <vt:variant>
        <vt:i4>1966125</vt:i4>
      </vt:variant>
      <vt:variant>
        <vt:i4>240</vt:i4>
      </vt:variant>
      <vt:variant>
        <vt:i4>0</vt:i4>
      </vt:variant>
      <vt:variant>
        <vt:i4>5</vt:i4>
      </vt:variant>
      <vt:variant>
        <vt:lpwstr>http://stroke.ahajournals.org/content/39/5/1647.full.pdf+html</vt:lpwstr>
      </vt:variant>
      <vt:variant>
        <vt:lpwstr/>
      </vt:variant>
      <vt:variant>
        <vt:i4>1310814</vt:i4>
      </vt:variant>
      <vt:variant>
        <vt:i4>237</vt:i4>
      </vt:variant>
      <vt:variant>
        <vt:i4>0</vt:i4>
      </vt:variant>
      <vt:variant>
        <vt:i4>5</vt:i4>
      </vt:variant>
      <vt:variant>
        <vt:lpwstr>http://www.ccs.ca/download/consensus_conference/consensus_conference_archives/2009_Dyslipidemia-Guidelines.pdf</vt:lpwstr>
      </vt:variant>
      <vt:variant>
        <vt:lpwstr/>
      </vt:variant>
      <vt:variant>
        <vt:i4>3080292</vt:i4>
      </vt:variant>
      <vt:variant>
        <vt:i4>234</vt:i4>
      </vt:variant>
      <vt:variant>
        <vt:i4>0</vt:i4>
      </vt:variant>
      <vt:variant>
        <vt:i4>5</vt:i4>
      </vt:variant>
      <vt:variant>
        <vt:lpwstr>http://www.phac-aspc.gc.ca</vt:lpwstr>
      </vt:variant>
      <vt:variant>
        <vt:lpwstr/>
      </vt:variant>
      <vt:variant>
        <vt:i4>262230</vt:i4>
      </vt:variant>
      <vt:variant>
        <vt:i4>231</vt:i4>
      </vt:variant>
      <vt:variant>
        <vt:i4>0</vt:i4>
      </vt:variant>
      <vt:variant>
        <vt:i4>5</vt:i4>
      </vt:variant>
      <vt:variant>
        <vt:lpwstr>http://www.ncbi.nlm.nih.gov/pubmed?term=De Paola AA%5BAuthor%5D&amp;cauthor=true&amp;cauthor_uid=18280206</vt:lpwstr>
      </vt:variant>
      <vt:variant>
        <vt:lpwstr/>
      </vt:variant>
      <vt:variant>
        <vt:i4>4325460</vt:i4>
      </vt:variant>
      <vt:variant>
        <vt:i4>228</vt:i4>
      </vt:variant>
      <vt:variant>
        <vt:i4>0</vt:i4>
      </vt:variant>
      <vt:variant>
        <vt:i4>5</vt:i4>
      </vt:variant>
      <vt:variant>
        <vt:lpwstr>http://www.ncbi.nlm.nih.gov/pubmed?term=Tufik S%5BAuthor%5D&amp;cauthor=true&amp;cauthor_uid=18280206</vt:lpwstr>
      </vt:variant>
      <vt:variant>
        <vt:lpwstr/>
      </vt:variant>
      <vt:variant>
        <vt:i4>4259922</vt:i4>
      </vt:variant>
      <vt:variant>
        <vt:i4>225</vt:i4>
      </vt:variant>
      <vt:variant>
        <vt:i4>0</vt:i4>
      </vt:variant>
      <vt:variant>
        <vt:i4>5</vt:i4>
      </vt:variant>
      <vt:variant>
        <vt:lpwstr>http://www.ncbi.nlm.nih.gov/pubmed?term=Silva R%5BAuthor%5D&amp;cauthor=true&amp;cauthor_uid=18280206</vt:lpwstr>
      </vt:variant>
      <vt:variant>
        <vt:lpwstr/>
      </vt:variant>
      <vt:variant>
        <vt:i4>5505073</vt:i4>
      </vt:variant>
      <vt:variant>
        <vt:i4>222</vt:i4>
      </vt:variant>
      <vt:variant>
        <vt:i4>0</vt:i4>
      </vt:variant>
      <vt:variant>
        <vt:i4>5</vt:i4>
      </vt:variant>
      <vt:variant>
        <vt:lpwstr>http://www.ncbi.nlm.nih.gov/pubmed?term=Macedo D%5BAuthor%5D&amp;cauthor=true&amp;cauthor_uid=18280206</vt:lpwstr>
      </vt:variant>
      <vt:variant>
        <vt:lpwstr/>
      </vt:variant>
      <vt:variant>
        <vt:i4>3145790</vt:i4>
      </vt:variant>
      <vt:variant>
        <vt:i4>219</vt:i4>
      </vt:variant>
      <vt:variant>
        <vt:i4>0</vt:i4>
      </vt:variant>
      <vt:variant>
        <vt:i4>5</vt:i4>
      </vt:variant>
      <vt:variant>
        <vt:lpwstr>http://www.ncbi.nlm.nih.gov/pubmed?term=Horbach S%5BAuthor%5D&amp;cauthor=true&amp;cauthor_uid=18280206</vt:lpwstr>
      </vt:variant>
      <vt:variant>
        <vt:lpwstr/>
      </vt:variant>
      <vt:variant>
        <vt:i4>2621475</vt:i4>
      </vt:variant>
      <vt:variant>
        <vt:i4>216</vt:i4>
      </vt:variant>
      <vt:variant>
        <vt:i4>0</vt:i4>
      </vt:variant>
      <vt:variant>
        <vt:i4>5</vt:i4>
      </vt:variant>
      <vt:variant>
        <vt:lpwstr>http://www.ncbi.nlm.nih.gov/pubmed?term=Cirenza C%5BAuthor%5D&amp;cauthor=true&amp;cauthor_uid=18280206</vt:lpwstr>
      </vt:variant>
      <vt:variant>
        <vt:lpwstr/>
      </vt:variant>
      <vt:variant>
        <vt:i4>4587613</vt:i4>
      </vt:variant>
      <vt:variant>
        <vt:i4>213</vt:i4>
      </vt:variant>
      <vt:variant>
        <vt:i4>0</vt:i4>
      </vt:variant>
      <vt:variant>
        <vt:i4>5</vt:i4>
      </vt:variant>
      <vt:variant>
        <vt:lpwstr>http://www.ncbi.nlm.nih.gov/pubmed?term=Guilleminault C%5BAuthor%5D&amp;cauthor=true&amp;cauthor_uid=18280206</vt:lpwstr>
      </vt:variant>
      <vt:variant>
        <vt:lpwstr/>
      </vt:variant>
      <vt:variant>
        <vt:i4>4259876</vt:i4>
      </vt:variant>
      <vt:variant>
        <vt:i4>210</vt:i4>
      </vt:variant>
      <vt:variant>
        <vt:i4>0</vt:i4>
      </vt:variant>
      <vt:variant>
        <vt:i4>5</vt:i4>
      </vt:variant>
      <vt:variant>
        <vt:lpwstr>http://www.ncbi.nlm.nih.gov/pubmed?term=Cintra F%5BAuthor%5D&amp;cauthor=true&amp;cauthor_uid=18280206</vt:lpwstr>
      </vt:variant>
      <vt:variant>
        <vt:lpwstr/>
      </vt:variant>
      <vt:variant>
        <vt:i4>3473458</vt:i4>
      </vt:variant>
      <vt:variant>
        <vt:i4>207</vt:i4>
      </vt:variant>
      <vt:variant>
        <vt:i4>0</vt:i4>
      </vt:variant>
      <vt:variant>
        <vt:i4>5</vt:i4>
      </vt:variant>
      <vt:variant>
        <vt:lpwstr>http://www.ncbi.nlm.nih.gov/pubmed?term=Poyares D%5BAuthor%5D&amp;cauthor=true&amp;cauthor_uid=18280206</vt:lpwstr>
      </vt:variant>
      <vt:variant>
        <vt:lpwstr/>
      </vt:variant>
      <vt:variant>
        <vt:i4>4915294</vt:i4>
      </vt:variant>
      <vt:variant>
        <vt:i4>204</vt:i4>
      </vt:variant>
      <vt:variant>
        <vt:i4>0</vt:i4>
      </vt:variant>
      <vt:variant>
        <vt:i4>5</vt:i4>
      </vt:variant>
      <vt:variant>
        <vt:lpwstr>http://www.ncbi.nlm.nih.gov/pubmed?term=Braga B%5BAuthor%5D&amp;cauthor=true&amp;cauthor_uid=18280206</vt:lpwstr>
      </vt:variant>
      <vt:variant>
        <vt:lpwstr/>
      </vt:variant>
      <vt:variant>
        <vt:i4>458861</vt:i4>
      </vt:variant>
      <vt:variant>
        <vt:i4>201</vt:i4>
      </vt:variant>
      <vt:variant>
        <vt:i4>0</vt:i4>
      </vt:variant>
      <vt:variant>
        <vt:i4>5</vt:i4>
      </vt:variant>
      <vt:variant>
        <vt:lpwstr>http://www.uptodate.com/contents/management-of-obstructive-sleep-apnea-in-children/abstract/4</vt:lpwstr>
      </vt:variant>
      <vt:variant>
        <vt:lpwstr/>
      </vt:variant>
      <vt:variant>
        <vt:i4>4456497</vt:i4>
      </vt:variant>
      <vt:variant>
        <vt:i4>198</vt:i4>
      </vt:variant>
      <vt:variant>
        <vt:i4>0</vt:i4>
      </vt:variant>
      <vt:variant>
        <vt:i4>5</vt:i4>
      </vt:variant>
      <vt:variant>
        <vt:lpwstr>http://www.aasmnet.org/Resources/clinicalguidelines/OSA_Adults.pdf</vt:lpwstr>
      </vt:variant>
      <vt:variant>
        <vt:lpwstr/>
      </vt:variant>
      <vt:variant>
        <vt:i4>8061006</vt:i4>
      </vt:variant>
      <vt:variant>
        <vt:i4>195</vt:i4>
      </vt:variant>
      <vt:variant>
        <vt:i4>0</vt:i4>
      </vt:variant>
      <vt:variant>
        <vt:i4>5</vt:i4>
      </vt:variant>
      <vt:variant>
        <vt:lpwstr>http://www.ncbi.nlm.nih.gov/pubmed?term=Asymptomatic Carotid Surgery Trial (ACST) Collaborative Group%5BCorporate Author%5D</vt:lpwstr>
      </vt:variant>
      <vt:variant>
        <vt:lpwstr/>
      </vt:variant>
      <vt:variant>
        <vt:i4>4390945</vt:i4>
      </vt:variant>
      <vt:variant>
        <vt:i4>192</vt:i4>
      </vt:variant>
      <vt:variant>
        <vt:i4>0</vt:i4>
      </vt:variant>
      <vt:variant>
        <vt:i4>5</vt:i4>
      </vt:variant>
      <vt:variant>
        <vt:lpwstr>http://www.ncbi.nlm.nih.gov/pubmed?term=Thomas D%5BAuthor%5D&amp;cauthor=true&amp;cauthor_uid=20870099</vt:lpwstr>
      </vt:variant>
      <vt:variant>
        <vt:lpwstr/>
      </vt:variant>
      <vt:variant>
        <vt:i4>4980808</vt:i4>
      </vt:variant>
      <vt:variant>
        <vt:i4>189</vt:i4>
      </vt:variant>
      <vt:variant>
        <vt:i4>0</vt:i4>
      </vt:variant>
      <vt:variant>
        <vt:i4>5</vt:i4>
      </vt:variant>
      <vt:variant>
        <vt:lpwstr>http://www.ncbi.nlm.nih.gov/pubmed?term=Streifler J%5BAuthor%5D&amp;cauthor=true&amp;cauthor_uid=20870099</vt:lpwstr>
      </vt:variant>
      <vt:variant>
        <vt:lpwstr/>
      </vt:variant>
      <vt:variant>
        <vt:i4>5177432</vt:i4>
      </vt:variant>
      <vt:variant>
        <vt:i4>186</vt:i4>
      </vt:variant>
      <vt:variant>
        <vt:i4>0</vt:i4>
      </vt:variant>
      <vt:variant>
        <vt:i4>5</vt:i4>
      </vt:variant>
      <vt:variant>
        <vt:lpwstr>http://www.ncbi.nlm.nih.gov/pubmed?term=Robertson S%5BAuthor%5D&amp;cauthor=true&amp;cauthor_uid=20870099</vt:lpwstr>
      </vt:variant>
      <vt:variant>
        <vt:lpwstr/>
      </vt:variant>
      <vt:variant>
        <vt:i4>4128818</vt:i4>
      </vt:variant>
      <vt:variant>
        <vt:i4>183</vt:i4>
      </vt:variant>
      <vt:variant>
        <vt:i4>0</vt:i4>
      </vt:variant>
      <vt:variant>
        <vt:i4>5</vt:i4>
      </vt:variant>
      <vt:variant>
        <vt:lpwstr>http://www.ncbi.nlm.nih.gov/pubmed?term=Rau A%5BAuthor%5D&amp;cauthor=true&amp;cauthor_uid=20870099</vt:lpwstr>
      </vt:variant>
      <vt:variant>
        <vt:lpwstr/>
      </vt:variant>
      <vt:variant>
        <vt:i4>5963820</vt:i4>
      </vt:variant>
      <vt:variant>
        <vt:i4>180</vt:i4>
      </vt:variant>
      <vt:variant>
        <vt:i4>0</vt:i4>
      </vt:variant>
      <vt:variant>
        <vt:i4>5</vt:i4>
      </vt:variant>
      <vt:variant>
        <vt:lpwstr>http://www.ncbi.nlm.nih.gov/pubmed?term=Rahimi K%5BAuthor%5D&amp;cauthor=true&amp;cauthor_uid=20870099</vt:lpwstr>
      </vt:variant>
      <vt:variant>
        <vt:lpwstr/>
      </vt:variant>
      <vt:variant>
        <vt:i4>5374010</vt:i4>
      </vt:variant>
      <vt:variant>
        <vt:i4>177</vt:i4>
      </vt:variant>
      <vt:variant>
        <vt:i4>0</vt:i4>
      </vt:variant>
      <vt:variant>
        <vt:i4>5</vt:i4>
      </vt:variant>
      <vt:variant>
        <vt:lpwstr>http://www.ncbi.nlm.nih.gov/pubmed?term=Potter J%5BAuthor%5D&amp;cauthor=true&amp;cauthor_uid=20870099</vt:lpwstr>
      </vt:variant>
      <vt:variant>
        <vt:lpwstr/>
      </vt:variant>
      <vt:variant>
        <vt:i4>2687071</vt:i4>
      </vt:variant>
      <vt:variant>
        <vt:i4>174</vt:i4>
      </vt:variant>
      <vt:variant>
        <vt:i4>0</vt:i4>
      </vt:variant>
      <vt:variant>
        <vt:i4>5</vt:i4>
      </vt:variant>
      <vt:variant>
        <vt:lpwstr>http://www.ncbi.nlm.nih.gov/pubmed?term=Peto R%5BAuthor%5D&amp;cauthor=true&amp;cauthor_uid=20870099</vt:lpwstr>
      </vt:variant>
      <vt:variant>
        <vt:lpwstr/>
      </vt:variant>
      <vt:variant>
        <vt:i4>4128802</vt:i4>
      </vt:variant>
      <vt:variant>
        <vt:i4>171</vt:i4>
      </vt:variant>
      <vt:variant>
        <vt:i4>0</vt:i4>
      </vt:variant>
      <vt:variant>
        <vt:i4>5</vt:i4>
      </vt:variant>
      <vt:variant>
        <vt:lpwstr>http://www.ncbi.nlm.nih.gov/pubmed?term=Pan H%5BAuthor%5D&amp;cauthor=true&amp;cauthor_uid=20870099</vt:lpwstr>
      </vt:variant>
      <vt:variant>
        <vt:lpwstr/>
      </vt:variant>
      <vt:variant>
        <vt:i4>5046350</vt:i4>
      </vt:variant>
      <vt:variant>
        <vt:i4>168</vt:i4>
      </vt:variant>
      <vt:variant>
        <vt:i4>0</vt:i4>
      </vt:variant>
      <vt:variant>
        <vt:i4>5</vt:i4>
      </vt:variant>
      <vt:variant>
        <vt:lpwstr>http://www.ncbi.nlm.nih.gov/pubmed?term=Marro J%5BAuthor%5D&amp;cauthor=true&amp;cauthor_uid=20870099</vt:lpwstr>
      </vt:variant>
      <vt:variant>
        <vt:lpwstr/>
      </vt:variant>
      <vt:variant>
        <vt:i4>4784209</vt:i4>
      </vt:variant>
      <vt:variant>
        <vt:i4>165</vt:i4>
      </vt:variant>
      <vt:variant>
        <vt:i4>0</vt:i4>
      </vt:variant>
      <vt:variant>
        <vt:i4>5</vt:i4>
      </vt:variant>
      <vt:variant>
        <vt:lpwstr>http://www.ncbi.nlm.nih.gov/pubmed?term=Mansfield A%5BAuthor%5D&amp;cauthor=true&amp;cauthor_uid=20870099</vt:lpwstr>
      </vt:variant>
      <vt:variant>
        <vt:lpwstr/>
      </vt:variant>
      <vt:variant>
        <vt:i4>2162782</vt:i4>
      </vt:variant>
      <vt:variant>
        <vt:i4>162</vt:i4>
      </vt:variant>
      <vt:variant>
        <vt:i4>0</vt:i4>
      </vt:variant>
      <vt:variant>
        <vt:i4>5</vt:i4>
      </vt:variant>
      <vt:variant>
        <vt:lpwstr>http://www.ncbi.nlm.nih.gov/pubmed?term=Kong X%5BAuthor%5D&amp;cauthor=true&amp;cauthor_uid=20870099</vt:lpwstr>
      </vt:variant>
      <vt:variant>
        <vt:lpwstr/>
      </vt:variant>
      <vt:variant>
        <vt:i4>5439535</vt:i4>
      </vt:variant>
      <vt:variant>
        <vt:i4>159</vt:i4>
      </vt:variant>
      <vt:variant>
        <vt:i4>0</vt:i4>
      </vt:variant>
      <vt:variant>
        <vt:i4>5</vt:i4>
      </vt:variant>
      <vt:variant>
        <vt:lpwstr>http://www.ncbi.nlm.nih.gov/pubmed?term=Hayter E%5BAuthor%5D&amp;cauthor=true&amp;cauthor_uid=20870099</vt:lpwstr>
      </vt:variant>
      <vt:variant>
        <vt:lpwstr/>
      </vt:variant>
      <vt:variant>
        <vt:i4>3276871</vt:i4>
      </vt:variant>
      <vt:variant>
        <vt:i4>156</vt:i4>
      </vt:variant>
      <vt:variant>
        <vt:i4>0</vt:i4>
      </vt:variant>
      <vt:variant>
        <vt:i4>5</vt:i4>
      </vt:variant>
      <vt:variant>
        <vt:lpwstr>http://www.ncbi.nlm.nih.gov/pubmed?term=Harrison M%5BAuthor%5D&amp;cauthor=true&amp;cauthor_uid=20870099</vt:lpwstr>
      </vt:variant>
      <vt:variant>
        <vt:lpwstr/>
      </vt:variant>
      <vt:variant>
        <vt:i4>2097239</vt:i4>
      </vt:variant>
      <vt:variant>
        <vt:i4>153</vt:i4>
      </vt:variant>
      <vt:variant>
        <vt:i4>0</vt:i4>
      </vt:variant>
      <vt:variant>
        <vt:i4>5</vt:i4>
      </vt:variant>
      <vt:variant>
        <vt:lpwstr>http://www.ncbi.nlm.nih.gov/pubmed?term=Halliday A%5BAuthor%5D&amp;cauthor=true&amp;cauthor_uid=20870099</vt:lpwstr>
      </vt:variant>
      <vt:variant>
        <vt:lpwstr/>
      </vt:variant>
      <vt:variant>
        <vt:i4>3276855</vt:i4>
      </vt:variant>
      <vt:variant>
        <vt:i4>150</vt:i4>
      </vt:variant>
      <vt:variant>
        <vt:i4>0</vt:i4>
      </vt:variant>
      <vt:variant>
        <vt:i4>5</vt:i4>
      </vt:variant>
      <vt:variant>
        <vt:lpwstr>http://www.ncbi.nlm.nih.gov/pubmed?term=deVeber G%5BAuthor%5D&amp;cauthor=true&amp;cauthor_uid=16527995</vt:lpwstr>
      </vt:variant>
      <vt:variant>
        <vt:lpwstr/>
      </vt:variant>
      <vt:variant>
        <vt:i4>5963871</vt:i4>
      </vt:variant>
      <vt:variant>
        <vt:i4>147</vt:i4>
      </vt:variant>
      <vt:variant>
        <vt:i4>0</vt:i4>
      </vt:variant>
      <vt:variant>
        <vt:i4>5</vt:i4>
      </vt:variant>
      <vt:variant>
        <vt:lpwstr>http://www.ncbi.nlm.nih.gov/pubmed?term=MacGregor D%5BAuthor%5D&amp;cauthor=true&amp;cauthor_uid=16527995</vt:lpwstr>
      </vt:variant>
      <vt:variant>
        <vt:lpwstr/>
      </vt:variant>
      <vt:variant>
        <vt:i4>6160464</vt:i4>
      </vt:variant>
      <vt:variant>
        <vt:i4>144</vt:i4>
      </vt:variant>
      <vt:variant>
        <vt:i4>0</vt:i4>
      </vt:variant>
      <vt:variant>
        <vt:i4>5</vt:i4>
      </vt:variant>
      <vt:variant>
        <vt:lpwstr>http://www.ncbi.nlm.nih.gov/pubmed?term=Allen A%5BAuthor%5D&amp;cauthor=true&amp;cauthor_uid=16527995</vt:lpwstr>
      </vt:variant>
      <vt:variant>
        <vt:lpwstr/>
      </vt:variant>
      <vt:variant>
        <vt:i4>3407956</vt:i4>
      </vt:variant>
      <vt:variant>
        <vt:i4>141</vt:i4>
      </vt:variant>
      <vt:variant>
        <vt:i4>0</vt:i4>
      </vt:variant>
      <vt:variant>
        <vt:i4>5</vt:i4>
      </vt:variant>
      <vt:variant>
        <vt:lpwstr>http://www.ncbi.nlm.nih.gov/pubmed?term=Hune S%5BAuthor%5D&amp;cauthor=true&amp;cauthor_uid=16527995</vt:lpwstr>
      </vt:variant>
      <vt:variant>
        <vt:lpwstr/>
      </vt:variant>
      <vt:variant>
        <vt:i4>1114226</vt:i4>
      </vt:variant>
      <vt:variant>
        <vt:i4>138</vt:i4>
      </vt:variant>
      <vt:variant>
        <vt:i4>0</vt:i4>
      </vt:variant>
      <vt:variant>
        <vt:i4>5</vt:i4>
      </vt:variant>
      <vt:variant>
        <vt:lpwstr>http://www.ncbi.nlm.nih.gov/pubmed?term=Rafay MF%5BAuthor%5D&amp;cauthor=true&amp;cauthor_uid=16527995</vt:lpwstr>
      </vt:variant>
      <vt:variant>
        <vt:lpwstr/>
      </vt:variant>
      <vt:variant>
        <vt:i4>5832790</vt:i4>
      </vt:variant>
      <vt:variant>
        <vt:i4>135</vt:i4>
      </vt:variant>
      <vt:variant>
        <vt:i4>0</vt:i4>
      </vt:variant>
      <vt:variant>
        <vt:i4>5</vt:i4>
      </vt:variant>
      <vt:variant>
        <vt:lpwstr>http://www.ncbi.nlm.nih.gov/pubmed?term=Soman T%5BAuthor%5D&amp;cauthor=true&amp;cauthor_uid=16527995</vt:lpwstr>
      </vt:variant>
      <vt:variant>
        <vt:lpwstr/>
      </vt:variant>
      <vt:variant>
        <vt:i4>1900657</vt:i4>
      </vt:variant>
      <vt:variant>
        <vt:i4>132</vt:i4>
      </vt:variant>
      <vt:variant>
        <vt:i4>0</vt:i4>
      </vt:variant>
      <vt:variant>
        <vt:i4>5</vt:i4>
      </vt:variant>
      <vt:variant>
        <vt:lpwstr>http://www.ncbi.nlm.nih.gov/pubmed?term=Cappuccio FP%5BAuthor%5D&amp;cauthor=true&amp;cauthor_uid=19934192</vt:lpwstr>
      </vt:variant>
      <vt:variant>
        <vt:lpwstr/>
      </vt:variant>
      <vt:variant>
        <vt:i4>8192022</vt:i4>
      </vt:variant>
      <vt:variant>
        <vt:i4>129</vt:i4>
      </vt:variant>
      <vt:variant>
        <vt:i4>0</vt:i4>
      </vt:variant>
      <vt:variant>
        <vt:i4>5</vt:i4>
      </vt:variant>
      <vt:variant>
        <vt:lpwstr>http://www.ncbi.nlm.nih.gov/pubmed?term=Kandala NB%5BAuthor%5D&amp;cauthor=true&amp;cauthor_uid=19934192</vt:lpwstr>
      </vt:variant>
      <vt:variant>
        <vt:lpwstr/>
      </vt:variant>
      <vt:variant>
        <vt:i4>1048629</vt:i4>
      </vt:variant>
      <vt:variant>
        <vt:i4>126</vt:i4>
      </vt:variant>
      <vt:variant>
        <vt:i4>0</vt:i4>
      </vt:variant>
      <vt:variant>
        <vt:i4>5</vt:i4>
      </vt:variant>
      <vt:variant>
        <vt:lpwstr>http://www.ncbi.nlm.nih.gov/pubmed?term=D'Elia L%5BAuthor%5D&amp;cauthor=true&amp;cauthor_uid=19934192</vt:lpwstr>
      </vt:variant>
      <vt:variant>
        <vt:lpwstr/>
      </vt:variant>
      <vt:variant>
        <vt:i4>4849727</vt:i4>
      </vt:variant>
      <vt:variant>
        <vt:i4>123</vt:i4>
      </vt:variant>
      <vt:variant>
        <vt:i4>0</vt:i4>
      </vt:variant>
      <vt:variant>
        <vt:i4>5</vt:i4>
      </vt:variant>
      <vt:variant>
        <vt:lpwstr>http://www.ncbi.nlm.nih.gov/pubmed?term=Strazzullo P%5BAuthor%5D&amp;cauthor=true&amp;cauthor_uid=19934192</vt:lpwstr>
      </vt:variant>
      <vt:variant>
        <vt:lpwstr/>
      </vt:variant>
      <vt:variant>
        <vt:i4>1048587</vt:i4>
      </vt:variant>
      <vt:variant>
        <vt:i4>120</vt:i4>
      </vt:variant>
      <vt:variant>
        <vt:i4>0</vt:i4>
      </vt:variant>
      <vt:variant>
        <vt:i4>5</vt:i4>
      </vt:variant>
      <vt:variant>
        <vt:lpwstr>http://yss.uwaterloo.ca/yss12/dynamicdoc_app/view/document_files/yss12_english_module_A.pdf</vt:lpwstr>
      </vt:variant>
      <vt:variant>
        <vt:lpwstr/>
      </vt:variant>
      <vt:variant>
        <vt:i4>7536672</vt:i4>
      </vt:variant>
      <vt:variant>
        <vt:i4>117</vt:i4>
      </vt:variant>
      <vt:variant>
        <vt:i4>0</vt:i4>
      </vt:variant>
      <vt:variant>
        <vt:i4>5</vt:i4>
      </vt:variant>
      <vt:variant>
        <vt:lpwstr>http://www.who.int/tobacco/surveillance/en_tfi_tqs.pdf</vt:lpwstr>
      </vt:variant>
      <vt:variant>
        <vt:lpwstr/>
      </vt:variant>
      <vt:variant>
        <vt:i4>1441903</vt:i4>
      </vt:variant>
      <vt:variant>
        <vt:i4>114</vt:i4>
      </vt:variant>
      <vt:variant>
        <vt:i4>0</vt:i4>
      </vt:variant>
      <vt:variant>
        <vt:i4>5</vt:i4>
      </vt:variant>
      <vt:variant>
        <vt:lpwstr>http://www.cdc.gov/nchs/data/nhis/tobacco/1997_forward_tobacco_questions.pdf</vt:lpwstr>
      </vt:variant>
      <vt:variant>
        <vt:lpwstr/>
      </vt:variant>
      <vt:variant>
        <vt:i4>5308450</vt:i4>
      </vt:variant>
      <vt:variant>
        <vt:i4>111</vt:i4>
      </vt:variant>
      <vt:variant>
        <vt:i4>0</vt:i4>
      </vt:variant>
      <vt:variant>
        <vt:i4>5</vt:i4>
      </vt:variant>
      <vt:variant>
        <vt:lpwstr>http://youcanmakeithappen.ca/wp-content/uploads/2011/08/Appendix-B3-Tobacco-Use-Questionnaire.pdf</vt:lpwstr>
      </vt:variant>
      <vt:variant>
        <vt:lpwstr/>
      </vt:variant>
      <vt:variant>
        <vt:i4>2621522</vt:i4>
      </vt:variant>
      <vt:variant>
        <vt:i4>108</vt:i4>
      </vt:variant>
      <vt:variant>
        <vt:i4>0</vt:i4>
      </vt:variant>
      <vt:variant>
        <vt:i4>5</vt:i4>
      </vt:variant>
      <vt:variant>
        <vt:lpwstr>http://www.uri.edu/research/cprc/Measures/Smoking11.htm</vt:lpwstr>
      </vt:variant>
      <vt:variant>
        <vt:lpwstr/>
      </vt:variant>
      <vt:variant>
        <vt:i4>7274567</vt:i4>
      </vt:variant>
      <vt:variant>
        <vt:i4>105</vt:i4>
      </vt:variant>
      <vt:variant>
        <vt:i4>0</vt:i4>
      </vt:variant>
      <vt:variant>
        <vt:i4>5</vt:i4>
      </vt:variant>
      <vt:variant>
        <vt:lpwstr>http://www.iarc.fr/en/publications/pdfs-online/prev/handbook12/Tobacco_vol12_appendices.pdf</vt:lpwstr>
      </vt:variant>
      <vt:variant>
        <vt:lpwstr/>
      </vt:variant>
      <vt:variant>
        <vt:i4>3604484</vt:i4>
      </vt:variant>
      <vt:variant>
        <vt:i4>102</vt:i4>
      </vt:variant>
      <vt:variant>
        <vt:i4>0</vt:i4>
      </vt:variant>
      <vt:variant>
        <vt:i4>5</vt:i4>
      </vt:variant>
      <vt:variant>
        <vt:lpwstr>http://www.nd.gov.hk/pdf/bdf-2010R2-q13-eng.pdf</vt:lpwstr>
      </vt:variant>
      <vt:variant>
        <vt:lpwstr/>
      </vt:variant>
      <vt:variant>
        <vt:i4>3145796</vt:i4>
      </vt:variant>
      <vt:variant>
        <vt:i4>99</vt:i4>
      </vt:variant>
      <vt:variant>
        <vt:i4>0</vt:i4>
      </vt:variant>
      <vt:variant>
        <vt:i4>5</vt:i4>
      </vt:variant>
      <vt:variant>
        <vt:lpwstr>http://web.fu-berlin.de/gesund/gesu_engl/conner9.htm</vt:lpwstr>
      </vt:variant>
      <vt:variant>
        <vt:lpwstr/>
      </vt:variant>
      <vt:variant>
        <vt:i4>1114147</vt:i4>
      </vt:variant>
      <vt:variant>
        <vt:i4>96</vt:i4>
      </vt:variant>
      <vt:variant>
        <vt:i4>0</vt:i4>
      </vt:variant>
      <vt:variant>
        <vt:i4>5</vt:i4>
      </vt:variant>
      <vt:variant>
        <vt:lpwstr>http://www.motivationalinterview.org/Documents/ The_Change_Book_2nd_Edition_Workbook.pdf</vt:lpwstr>
      </vt:variant>
      <vt:variant>
        <vt:lpwstr/>
      </vt:variant>
      <vt:variant>
        <vt:i4>5505041</vt:i4>
      </vt:variant>
      <vt:variant>
        <vt:i4>93</vt:i4>
      </vt:variant>
      <vt:variant>
        <vt:i4>0</vt:i4>
      </vt:variant>
      <vt:variant>
        <vt:i4>5</vt:i4>
      </vt:variant>
      <vt:variant>
        <vt:lpwstr>http://www.motivationalinterview.org/Documents/The_Change_Book_2nd_Edition.pdf</vt:lpwstr>
      </vt:variant>
      <vt:variant>
        <vt:lpwstr/>
      </vt:variant>
      <vt:variant>
        <vt:i4>7733342</vt:i4>
      </vt:variant>
      <vt:variant>
        <vt:i4>90</vt:i4>
      </vt:variant>
      <vt:variant>
        <vt:i4>0</vt:i4>
      </vt:variant>
      <vt:variant>
        <vt:i4>5</vt:i4>
      </vt:variant>
      <vt:variant>
        <vt:lpwstr>http://www.motivationalinterview.org/clinical_supervisors/side_bar/mia_step_manual.html</vt:lpwstr>
      </vt:variant>
      <vt:variant>
        <vt:lpwstr/>
      </vt:variant>
      <vt:variant>
        <vt:i4>6488102</vt:i4>
      </vt:variant>
      <vt:variant>
        <vt:i4>87</vt:i4>
      </vt:variant>
      <vt:variant>
        <vt:i4>0</vt:i4>
      </vt:variant>
      <vt:variant>
        <vt:i4>5</vt:i4>
      </vt:variant>
      <vt:variant>
        <vt:lpwstr>http://www.motivationalinterview.org/clinicians/Side_bar/skills_maintenence.html</vt:lpwstr>
      </vt:variant>
      <vt:variant>
        <vt:lpwstr/>
      </vt:variant>
      <vt:variant>
        <vt:i4>589913</vt:i4>
      </vt:variant>
      <vt:variant>
        <vt:i4>84</vt:i4>
      </vt:variant>
      <vt:variant>
        <vt:i4>0</vt:i4>
      </vt:variant>
      <vt:variant>
        <vt:i4>5</vt:i4>
      </vt:variant>
      <vt:variant>
        <vt:lpwstr>http://www.surgeongeneral.gov/initiatives/tobacco/index.html</vt:lpwstr>
      </vt:variant>
      <vt:variant>
        <vt:lpwstr/>
      </vt:variant>
      <vt:variant>
        <vt:i4>4391031</vt:i4>
      </vt:variant>
      <vt:variant>
        <vt:i4>81</vt:i4>
      </vt:variant>
      <vt:variant>
        <vt:i4>0</vt:i4>
      </vt:variant>
      <vt:variant>
        <vt:i4>5</vt:i4>
      </vt:variant>
      <vt:variant>
        <vt:lpwstr>http://www.cpha.ca/en/activities/stopsmoking.aspx</vt:lpwstr>
      </vt:variant>
      <vt:variant>
        <vt:lpwstr/>
      </vt:variant>
      <vt:variant>
        <vt:i4>6815858</vt:i4>
      </vt:variant>
      <vt:variant>
        <vt:i4>78</vt:i4>
      </vt:variant>
      <vt:variant>
        <vt:i4>0</vt:i4>
      </vt:variant>
      <vt:variant>
        <vt:i4>5</vt:i4>
      </vt:variant>
      <vt:variant>
        <vt:lpwstr>https://www.nicotinedependenceclinic.com/English/CANADAPTT/Pages/Home.aspx</vt:lpwstr>
      </vt:variant>
      <vt:variant>
        <vt:lpwstr/>
      </vt:variant>
      <vt:variant>
        <vt:i4>458861</vt:i4>
      </vt:variant>
      <vt:variant>
        <vt:i4>75</vt:i4>
      </vt:variant>
      <vt:variant>
        <vt:i4>0</vt:i4>
      </vt:variant>
      <vt:variant>
        <vt:i4>5</vt:i4>
      </vt:variant>
      <vt:variant>
        <vt:lpwstr>http://www.uptodate.com/contents/management-of-obstructive-sleep-apnea-in-children/abstract/4</vt:lpwstr>
      </vt:variant>
      <vt:variant>
        <vt:lpwstr/>
      </vt:variant>
      <vt:variant>
        <vt:i4>4456497</vt:i4>
      </vt:variant>
      <vt:variant>
        <vt:i4>72</vt:i4>
      </vt:variant>
      <vt:variant>
        <vt:i4>0</vt:i4>
      </vt:variant>
      <vt:variant>
        <vt:i4>5</vt:i4>
      </vt:variant>
      <vt:variant>
        <vt:lpwstr>http://www.aasmnet.org/Resources/clinicalguidelines/OSA_Adults.pdf</vt:lpwstr>
      </vt:variant>
      <vt:variant>
        <vt:lpwstr/>
      </vt:variant>
      <vt:variant>
        <vt:i4>5308525</vt:i4>
      </vt:variant>
      <vt:variant>
        <vt:i4>69</vt:i4>
      </vt:variant>
      <vt:variant>
        <vt:i4>0</vt:i4>
      </vt:variant>
      <vt:variant>
        <vt:i4>5</vt:i4>
      </vt:variant>
      <vt:variant>
        <vt:lpwstr>http://www.carolinashealthcare.org/documents/</vt:lpwstr>
      </vt:variant>
      <vt:variant>
        <vt:lpwstr/>
      </vt:variant>
      <vt:variant>
        <vt:i4>6488121</vt:i4>
      </vt:variant>
      <vt:variant>
        <vt:i4>66</vt:i4>
      </vt:variant>
      <vt:variant>
        <vt:i4>0</vt:i4>
      </vt:variant>
      <vt:variant>
        <vt:i4>5</vt:i4>
      </vt:variant>
      <vt:variant>
        <vt:lpwstr>http://www.heart.org/HEARTORG/Conditions/HeartFailure/UnderstandYourRiskforHeartFailure/Understand-Your-Risk-for-Heart-Failure_UCM_002046_Article.jsp</vt:lpwstr>
      </vt:variant>
      <vt:variant>
        <vt:lpwstr/>
      </vt:variant>
      <vt:variant>
        <vt:i4>6160435</vt:i4>
      </vt:variant>
      <vt:variant>
        <vt:i4>63</vt:i4>
      </vt:variant>
      <vt:variant>
        <vt:i4>0</vt:i4>
      </vt:variant>
      <vt:variant>
        <vt:i4>5</vt:i4>
      </vt:variant>
      <vt:variant>
        <vt:lpwstr>http://www.strokeassociation.org/</vt:lpwstr>
      </vt:variant>
      <vt:variant>
        <vt:lpwstr/>
      </vt:variant>
      <vt:variant>
        <vt:i4>7274527</vt:i4>
      </vt:variant>
      <vt:variant>
        <vt:i4>60</vt:i4>
      </vt:variant>
      <vt:variant>
        <vt:i4>0</vt:i4>
      </vt:variant>
      <vt:variant>
        <vt:i4>5</vt:i4>
      </vt:variant>
      <vt:variant>
        <vt:lpwstr>http://www.heart.org/HEARTORG/Conditions/Arrhythmia/UnderstandYourRiskforArrhythmia/Understand-Your-Risk-for-Arrhythmia_UCM_002024_Article.jsp</vt:lpwstr>
      </vt:variant>
      <vt:variant>
        <vt:lpwstr/>
      </vt:variant>
      <vt:variant>
        <vt:i4>4063271</vt:i4>
      </vt:variant>
      <vt:variant>
        <vt:i4>57</vt:i4>
      </vt:variant>
      <vt:variant>
        <vt:i4>0</vt:i4>
      </vt:variant>
      <vt:variant>
        <vt:i4>5</vt:i4>
      </vt:variant>
      <vt:variant>
        <vt:lpwstr>http://www.heart.org/HEARTORG/Conditions/HighBloodPressure/UnderstandYourRiskforHighBloodPressure/Understand-Your-Risk-for-High-Blood-Pressure_UCM_002052_Article.jsp</vt:lpwstr>
      </vt:variant>
      <vt:variant>
        <vt:lpwstr/>
      </vt:variant>
      <vt:variant>
        <vt:i4>6619167</vt:i4>
      </vt:variant>
      <vt:variant>
        <vt:i4>54</vt:i4>
      </vt:variant>
      <vt:variant>
        <vt:i4>0</vt:i4>
      </vt:variant>
      <vt:variant>
        <vt:i4>5</vt:i4>
      </vt:variant>
      <vt:variant>
        <vt:lpwstr>http://www.ninds.nih.gov/disorders/stroke/carotid_endarterectomy_backgrounder.htm</vt:lpwstr>
      </vt:variant>
      <vt:variant>
        <vt:lpwstr/>
      </vt:variant>
      <vt:variant>
        <vt:i4>7078000</vt:i4>
      </vt:variant>
      <vt:variant>
        <vt:i4>51</vt:i4>
      </vt:variant>
      <vt:variant>
        <vt:i4>0</vt:i4>
      </vt:variant>
      <vt:variant>
        <vt:i4>5</vt:i4>
      </vt:variant>
      <vt:variant>
        <vt:lpwstr>http://www.bpac.org.nz/magazine/2007/june/renal.asp?page=3</vt:lpwstr>
      </vt:variant>
      <vt:variant>
        <vt:lpwstr/>
      </vt:variant>
      <vt:variant>
        <vt:i4>7929921</vt:i4>
      </vt:variant>
      <vt:variant>
        <vt:i4>48</vt:i4>
      </vt:variant>
      <vt:variant>
        <vt:i4>0</vt:i4>
      </vt:variant>
      <vt:variant>
        <vt:i4>5</vt:i4>
      </vt:variant>
      <vt:variant>
        <vt:lpwstr>http://www.ccsguidelineprograms.ca/pocket_card/2012_Afib_PG/AtFib_PG_Flipbook/index.html</vt:lpwstr>
      </vt:variant>
      <vt:variant>
        <vt:lpwstr/>
      </vt:variant>
      <vt:variant>
        <vt:i4>3670069</vt:i4>
      </vt:variant>
      <vt:variant>
        <vt:i4>45</vt:i4>
      </vt:variant>
      <vt:variant>
        <vt:i4>0</vt:i4>
      </vt:variant>
      <vt:variant>
        <vt:i4>5</vt:i4>
      </vt:variant>
      <vt:variant>
        <vt:lpwstr>http://www.ccs.ca/guidelines/cc_library_e.aspx</vt:lpwstr>
      </vt:variant>
      <vt:variant>
        <vt:lpwstr/>
      </vt:variant>
      <vt:variant>
        <vt:i4>4915282</vt:i4>
      </vt:variant>
      <vt:variant>
        <vt:i4>42</vt:i4>
      </vt:variant>
      <vt:variant>
        <vt:i4>0</vt:i4>
      </vt:variant>
      <vt:variant>
        <vt:i4>5</vt:i4>
      </vt:variant>
      <vt:variant>
        <vt:lpwstr>http://www.tigc.org/</vt:lpwstr>
      </vt:variant>
      <vt:variant>
        <vt:lpwstr/>
      </vt:variant>
      <vt:variant>
        <vt:i4>6357008</vt:i4>
      </vt:variant>
      <vt:variant>
        <vt:i4>39</vt:i4>
      </vt:variant>
      <vt:variant>
        <vt:i4>0</vt:i4>
      </vt:variant>
      <vt:variant>
        <vt:i4>5</vt:i4>
      </vt:variant>
      <vt:variant>
        <vt:lpwstr>http://www.diabetes.ca/</vt:lpwstr>
      </vt:variant>
      <vt:variant>
        <vt:lpwstr/>
      </vt:variant>
      <vt:variant>
        <vt:i4>7733283</vt:i4>
      </vt:variant>
      <vt:variant>
        <vt:i4>36</vt:i4>
      </vt:variant>
      <vt:variant>
        <vt:i4>0</vt:i4>
      </vt:variant>
      <vt:variant>
        <vt:i4>5</vt:i4>
      </vt:variant>
      <vt:variant>
        <vt:lpwstr>http://www.nhlbi.nih.gov/health/public/heart/index.htm</vt:lpwstr>
      </vt:variant>
      <vt:variant>
        <vt:lpwstr>chol</vt:lpwstr>
      </vt:variant>
      <vt:variant>
        <vt:i4>2752588</vt:i4>
      </vt:variant>
      <vt:variant>
        <vt:i4>33</vt:i4>
      </vt:variant>
      <vt:variant>
        <vt:i4>0</vt:i4>
      </vt:variant>
      <vt:variant>
        <vt:i4>5</vt:i4>
      </vt:variant>
      <vt:variant>
        <vt:lpwstr>http://www.dietitians.ca/Nutrition-Resources-A-Z/Factsheets/Heart-Health/Heart-Healthy-Eating--Cholesterol.aspx</vt:lpwstr>
      </vt:variant>
      <vt:variant>
        <vt:lpwstr/>
      </vt:variant>
      <vt:variant>
        <vt:i4>3997742</vt:i4>
      </vt:variant>
      <vt:variant>
        <vt:i4>30</vt:i4>
      </vt:variant>
      <vt:variant>
        <vt:i4>0</vt:i4>
      </vt:variant>
      <vt:variant>
        <vt:i4>5</vt:i4>
      </vt:variant>
      <vt:variant>
        <vt:lpwstr>http://www.heartandstroke.com/site/c.ikIQLcMWJtE/b.3484027/k.8419/Heart_disease__High_blood_cholesterol.htm</vt:lpwstr>
      </vt:variant>
      <vt:variant>
        <vt:lpwstr/>
      </vt:variant>
      <vt:variant>
        <vt:i4>3014714</vt:i4>
      </vt:variant>
      <vt:variant>
        <vt:i4>27</vt:i4>
      </vt:variant>
      <vt:variant>
        <vt:i4>0</vt:i4>
      </vt:variant>
      <vt:variant>
        <vt:i4>5</vt:i4>
      </vt:variant>
      <vt:variant>
        <vt:lpwstr>http://www.canadiantaskforce.ca/recommendations__current_eng.html</vt:lpwstr>
      </vt:variant>
      <vt:variant>
        <vt:lpwstr/>
      </vt:variant>
      <vt:variant>
        <vt:i4>3342352</vt:i4>
      </vt:variant>
      <vt:variant>
        <vt:i4>24</vt:i4>
      </vt:variant>
      <vt:variant>
        <vt:i4>0</vt:i4>
      </vt:variant>
      <vt:variant>
        <vt:i4>5</vt:i4>
      </vt:variant>
      <vt:variant>
        <vt:lpwstr>http://www.hypertension.ca/chep-recommendations</vt:lpwstr>
      </vt:variant>
      <vt:variant>
        <vt:lpwstr/>
      </vt:variant>
      <vt:variant>
        <vt:i4>6357008</vt:i4>
      </vt:variant>
      <vt:variant>
        <vt:i4>21</vt:i4>
      </vt:variant>
      <vt:variant>
        <vt:i4>0</vt:i4>
      </vt:variant>
      <vt:variant>
        <vt:i4>5</vt:i4>
      </vt:variant>
      <vt:variant>
        <vt:lpwstr>http://www.diabetes.ca/</vt:lpwstr>
      </vt:variant>
      <vt:variant>
        <vt:lpwstr/>
      </vt:variant>
      <vt:variant>
        <vt:i4>2752580</vt:i4>
      </vt:variant>
      <vt:variant>
        <vt:i4>18</vt:i4>
      </vt:variant>
      <vt:variant>
        <vt:i4>0</vt:i4>
      </vt:variant>
      <vt:variant>
        <vt:i4>5</vt:i4>
      </vt:variant>
      <vt:variant>
        <vt:lpwstr>http://www.sodium101.ca</vt:lpwstr>
      </vt:variant>
      <vt:variant>
        <vt:lpwstr/>
      </vt:variant>
      <vt:variant>
        <vt:i4>6422562</vt:i4>
      </vt:variant>
      <vt:variant>
        <vt:i4>15</vt:i4>
      </vt:variant>
      <vt:variant>
        <vt:i4>0</vt:i4>
      </vt:variant>
      <vt:variant>
        <vt:i4>5</vt:i4>
      </vt:variant>
      <vt:variant>
        <vt:lpwstr>http://www.hc.sc.gc.ca/fn-an/food-guide-ailment/edu-comm/index-eng.php</vt:lpwstr>
      </vt:variant>
      <vt:variant>
        <vt:lpwstr/>
      </vt:variant>
      <vt:variant>
        <vt:i4>5636207</vt:i4>
      </vt:variant>
      <vt:variant>
        <vt:i4>12</vt:i4>
      </vt:variant>
      <vt:variant>
        <vt:i4>0</vt:i4>
      </vt:variant>
      <vt:variant>
        <vt:i4>5</vt:i4>
      </vt:variant>
      <vt:variant>
        <vt:lpwstr>http://www.hc-sc.gc.ca/fn-an/food-guide-aliment/index-eng.php</vt:lpwstr>
      </vt:variant>
      <vt:variant>
        <vt:lpwstr/>
      </vt:variant>
      <vt:variant>
        <vt:i4>1245259</vt:i4>
      </vt:variant>
      <vt:variant>
        <vt:i4>9</vt:i4>
      </vt:variant>
      <vt:variant>
        <vt:i4>0</vt:i4>
      </vt:variant>
      <vt:variant>
        <vt:i4>5</vt:i4>
      </vt:variant>
      <vt:variant>
        <vt:lpwstr>http://www.google.ca/search?hl=en&amp;q=Dalhousie University</vt:lpwstr>
      </vt:variant>
      <vt:variant>
        <vt:lpwstr/>
      </vt:variant>
      <vt:variant>
        <vt:i4>1245259</vt:i4>
      </vt:variant>
      <vt:variant>
        <vt:i4>6</vt:i4>
      </vt:variant>
      <vt:variant>
        <vt:i4>0</vt:i4>
      </vt:variant>
      <vt:variant>
        <vt:i4>5</vt:i4>
      </vt:variant>
      <vt:variant>
        <vt:lpwstr>http://www.google.ca/search?hl=en&amp;q=Dalhousie University</vt:lpwstr>
      </vt:variant>
      <vt:variant>
        <vt:lpwstr/>
      </vt:variant>
      <vt:variant>
        <vt:i4>262178</vt:i4>
      </vt:variant>
      <vt:variant>
        <vt:i4>3</vt:i4>
      </vt:variant>
      <vt:variant>
        <vt:i4>0</vt:i4>
      </vt:variant>
      <vt:variant>
        <vt:i4>5</vt:i4>
      </vt:variant>
      <vt:variant>
        <vt:lpwstr>file://localhost/x-msg/::77:bestpractices@canadianstrokenetwork.ca</vt:lpwstr>
      </vt:variant>
      <vt:variant>
        <vt:lpwstr/>
      </vt:variant>
      <vt:variant>
        <vt:i4>5046301</vt:i4>
      </vt:variant>
      <vt:variant>
        <vt:i4>0</vt:i4>
      </vt:variant>
      <vt:variant>
        <vt:i4>0</vt:i4>
      </vt:variant>
      <vt:variant>
        <vt:i4>5</vt:i4>
      </vt:variant>
      <vt:variant>
        <vt:lpwstr>http://www.strokebestpractices.ca/index.php/methods/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BPR08 Introduction</dc:title>
  <dc:creator>Patrice Lindsay</dc:creator>
  <cp:lastModifiedBy>Andrea de Jong</cp:lastModifiedBy>
  <cp:revision>5</cp:revision>
  <cp:lastPrinted>2019-11-13T18:39:00Z</cp:lastPrinted>
  <dcterms:created xsi:type="dcterms:W3CDTF">2019-11-13T19:30:00Z</dcterms:created>
  <dcterms:modified xsi:type="dcterms:W3CDTF">2019-11-18T17:37:00Z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0x010100E374C9C5BB36C04E98F2DC049E058883</vt:lpwstr>
  </property>
</Properties>
</file>